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149" w:rsidRPr="009B1AE7" w:rsidRDefault="00BE4149" w:rsidP="002D15F8">
      <w:pPr>
        <w:spacing w:after="0" w:line="360" w:lineRule="auto"/>
        <w:jc w:val="center"/>
        <w:rPr>
          <w:b/>
          <w:sz w:val="24"/>
          <w:szCs w:val="24"/>
        </w:rPr>
      </w:pPr>
      <w:r w:rsidRPr="009B1AE7">
        <w:rPr>
          <w:b/>
          <w:sz w:val="24"/>
          <w:szCs w:val="24"/>
        </w:rPr>
        <w:t>Департамент внутренней и кадровой политики Белгородской области</w:t>
      </w:r>
    </w:p>
    <w:p w:rsidR="00ED7F75" w:rsidRDefault="00BE4149" w:rsidP="002D15F8">
      <w:pPr>
        <w:spacing w:after="0" w:line="360" w:lineRule="auto"/>
        <w:jc w:val="center"/>
        <w:rPr>
          <w:b/>
          <w:sz w:val="24"/>
          <w:szCs w:val="24"/>
        </w:rPr>
      </w:pPr>
      <w:r w:rsidRPr="009B1AE7">
        <w:rPr>
          <w:b/>
          <w:sz w:val="24"/>
          <w:szCs w:val="24"/>
        </w:rPr>
        <w:t xml:space="preserve">Областное государственное автономное профессиональное </w:t>
      </w:r>
    </w:p>
    <w:p w:rsidR="00BE4149" w:rsidRPr="009B1AE7" w:rsidRDefault="00BE4149" w:rsidP="002D15F8">
      <w:pPr>
        <w:spacing w:after="0" w:line="360" w:lineRule="auto"/>
        <w:jc w:val="center"/>
        <w:rPr>
          <w:b/>
          <w:sz w:val="24"/>
          <w:szCs w:val="24"/>
        </w:rPr>
      </w:pPr>
      <w:r w:rsidRPr="009B1AE7">
        <w:rPr>
          <w:b/>
          <w:sz w:val="24"/>
          <w:szCs w:val="24"/>
        </w:rPr>
        <w:t>образовательное учреждение</w:t>
      </w:r>
    </w:p>
    <w:p w:rsidR="00BE4149" w:rsidRPr="009B1AE7" w:rsidRDefault="00BE4149" w:rsidP="002D15F8">
      <w:pPr>
        <w:spacing w:after="0" w:line="360" w:lineRule="auto"/>
        <w:jc w:val="center"/>
        <w:rPr>
          <w:b/>
          <w:sz w:val="24"/>
          <w:szCs w:val="24"/>
        </w:rPr>
      </w:pPr>
      <w:r w:rsidRPr="009B1AE7">
        <w:rPr>
          <w:b/>
          <w:sz w:val="24"/>
          <w:szCs w:val="24"/>
        </w:rPr>
        <w:t>«Губкинский горно-политехнический колледж»</w:t>
      </w: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993"/>
        <w:jc w:val="center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b/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b/>
          <w:caps/>
          <w:sz w:val="24"/>
          <w:szCs w:val="24"/>
        </w:rPr>
      </w:pPr>
      <w:r w:rsidRPr="009B1AE7">
        <w:rPr>
          <w:b/>
          <w:caps/>
          <w:sz w:val="24"/>
          <w:szCs w:val="24"/>
        </w:rPr>
        <w:t>Методические рекомендации</w:t>
      </w:r>
    </w:p>
    <w:p w:rsidR="00A948CB" w:rsidRDefault="00A948CB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b/>
          <w:caps/>
          <w:sz w:val="24"/>
          <w:szCs w:val="24"/>
        </w:rPr>
      </w:pPr>
      <w:r w:rsidRPr="00A948CB">
        <w:rPr>
          <w:b/>
          <w:caps/>
          <w:sz w:val="24"/>
          <w:szCs w:val="24"/>
        </w:rPr>
        <w:t>по выполнению самостоятельных работ</w:t>
      </w:r>
    </w:p>
    <w:p w:rsidR="00BE4149" w:rsidRDefault="00A948CB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b/>
          <w:caps/>
          <w:sz w:val="24"/>
          <w:szCs w:val="24"/>
        </w:rPr>
      </w:pPr>
      <w:r w:rsidRPr="00A948CB">
        <w:rPr>
          <w:b/>
          <w:caps/>
          <w:sz w:val="24"/>
          <w:szCs w:val="24"/>
        </w:rPr>
        <w:t xml:space="preserve"> по учебной дисциплине </w:t>
      </w:r>
      <w:r w:rsidR="003B52CB" w:rsidRPr="009B1AE7">
        <w:rPr>
          <w:b/>
          <w:caps/>
          <w:sz w:val="24"/>
          <w:szCs w:val="24"/>
        </w:rPr>
        <w:t>«ПСИХОЛОГИЯ ОБЩЕНИЯ»</w:t>
      </w:r>
    </w:p>
    <w:p w:rsidR="00A948CB" w:rsidRPr="009B1AE7" w:rsidRDefault="00A948CB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b/>
          <w:caps/>
          <w:sz w:val="24"/>
          <w:szCs w:val="24"/>
        </w:rPr>
      </w:pPr>
      <w:r>
        <w:rPr>
          <w:rStyle w:val="FontStyle33"/>
          <w:sz w:val="28"/>
          <w:szCs w:val="28"/>
        </w:rPr>
        <w:t xml:space="preserve">для </w:t>
      </w:r>
      <w:r>
        <w:rPr>
          <w:sz w:val="28"/>
          <w:szCs w:val="28"/>
        </w:rPr>
        <w:t>специальности</w:t>
      </w:r>
    </w:p>
    <w:p w:rsidR="002D15F8" w:rsidRDefault="002D15F8" w:rsidP="002D15F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</w:t>
      </w:r>
      <w:r w:rsidR="00ED7F75">
        <w:rPr>
          <w:rFonts w:eastAsia="Calibri"/>
          <w:b/>
          <w:bCs/>
          <w:sz w:val="28"/>
          <w:szCs w:val="28"/>
        </w:rPr>
        <w:t>1.02.18</w:t>
      </w:r>
      <w:r>
        <w:rPr>
          <w:rFonts w:eastAsia="Calibri"/>
          <w:b/>
          <w:bCs/>
          <w:sz w:val="28"/>
          <w:szCs w:val="28"/>
        </w:rPr>
        <w:t xml:space="preserve"> «</w:t>
      </w:r>
      <w:r w:rsidR="00ED7F75">
        <w:rPr>
          <w:rFonts w:eastAsia="Calibri"/>
          <w:b/>
          <w:bCs/>
          <w:sz w:val="28"/>
          <w:szCs w:val="28"/>
        </w:rPr>
        <w:t>Психология общения</w:t>
      </w:r>
      <w:r>
        <w:rPr>
          <w:rFonts w:eastAsia="Calibri"/>
          <w:b/>
          <w:bCs/>
          <w:sz w:val="28"/>
          <w:szCs w:val="28"/>
        </w:rPr>
        <w:t>»</w:t>
      </w: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caps/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A948CB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BE4149" w:rsidRPr="009B1AE7" w:rsidRDefault="00BE4149" w:rsidP="002D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</w:p>
    <w:p w:rsidR="00BE4149" w:rsidRPr="009B1AE7" w:rsidRDefault="00BE4149" w:rsidP="002D15F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rPr>
          <w:spacing w:val="-2"/>
        </w:rPr>
      </w:pPr>
    </w:p>
    <w:p w:rsidR="00BE4149" w:rsidRPr="009B1AE7" w:rsidRDefault="00D160EC" w:rsidP="002D1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bCs/>
          <w:sz w:val="24"/>
          <w:szCs w:val="24"/>
        </w:rPr>
      </w:pPr>
      <w:r w:rsidRPr="009B1AE7">
        <w:rPr>
          <w:b/>
          <w:bCs/>
          <w:sz w:val="24"/>
          <w:szCs w:val="24"/>
        </w:rPr>
        <w:t>20</w:t>
      </w:r>
      <w:r w:rsidR="00ED7F75">
        <w:rPr>
          <w:b/>
          <w:bCs/>
          <w:sz w:val="24"/>
          <w:szCs w:val="24"/>
        </w:rPr>
        <w:t>20</w:t>
      </w:r>
      <w:r w:rsidR="00A948CB">
        <w:rPr>
          <w:b/>
          <w:bCs/>
          <w:sz w:val="24"/>
          <w:szCs w:val="24"/>
        </w:rPr>
        <w:t xml:space="preserve"> </w:t>
      </w:r>
      <w:r w:rsidR="00BE4149" w:rsidRPr="009B1AE7">
        <w:rPr>
          <w:b/>
          <w:bCs/>
          <w:sz w:val="24"/>
          <w:szCs w:val="24"/>
        </w:rPr>
        <w:t>г.</w:t>
      </w:r>
    </w:p>
    <w:p w:rsidR="001B01B4" w:rsidRPr="00ED7F75" w:rsidRDefault="00A8380A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BE4149" w:rsidRPr="009B1AE7">
        <w:rPr>
          <w:sz w:val="24"/>
          <w:szCs w:val="24"/>
        </w:rPr>
        <w:lastRenderedPageBreak/>
        <w:t xml:space="preserve">Методические рекомендации по самостоятельным работам по </w:t>
      </w:r>
      <w:r w:rsidR="003B52CB" w:rsidRPr="009B1AE7">
        <w:rPr>
          <w:sz w:val="24"/>
          <w:szCs w:val="24"/>
        </w:rPr>
        <w:t xml:space="preserve">предмету  «Психология общения» </w:t>
      </w:r>
      <w:r w:rsidR="00BE4149" w:rsidRPr="009B1AE7">
        <w:rPr>
          <w:sz w:val="24"/>
          <w:szCs w:val="24"/>
        </w:rPr>
        <w:t xml:space="preserve">по специальности среднего профессионального образования </w:t>
      </w:r>
      <w:r w:rsidR="001B01B4" w:rsidRPr="00ED7F75">
        <w:rPr>
          <w:rFonts w:eastAsia="Calibri"/>
          <w:bCs/>
          <w:sz w:val="24"/>
          <w:szCs w:val="24"/>
        </w:rPr>
        <w:t>2</w:t>
      </w:r>
      <w:r w:rsidR="00ED7F75" w:rsidRPr="00ED7F75">
        <w:rPr>
          <w:rFonts w:eastAsia="Calibri"/>
          <w:bCs/>
          <w:sz w:val="24"/>
          <w:szCs w:val="24"/>
        </w:rPr>
        <w:t>1</w:t>
      </w:r>
      <w:r w:rsidR="001B01B4" w:rsidRPr="00ED7F75">
        <w:rPr>
          <w:rFonts w:eastAsia="Calibri"/>
          <w:bCs/>
          <w:sz w:val="24"/>
          <w:szCs w:val="24"/>
        </w:rPr>
        <w:t>.02.</w:t>
      </w:r>
      <w:r w:rsidR="00ED7F75" w:rsidRPr="00ED7F75">
        <w:rPr>
          <w:rFonts w:eastAsia="Calibri"/>
          <w:bCs/>
          <w:sz w:val="24"/>
          <w:szCs w:val="24"/>
        </w:rPr>
        <w:t>18</w:t>
      </w:r>
      <w:r w:rsidR="001B01B4" w:rsidRPr="00ED7F75">
        <w:rPr>
          <w:rFonts w:eastAsia="Calibri"/>
          <w:b/>
          <w:bCs/>
          <w:sz w:val="24"/>
          <w:szCs w:val="24"/>
        </w:rPr>
        <w:t xml:space="preserve"> </w:t>
      </w:r>
      <w:r w:rsidR="001B01B4" w:rsidRPr="00ED7F75">
        <w:rPr>
          <w:rFonts w:eastAsia="Calibri"/>
          <w:bCs/>
          <w:sz w:val="24"/>
          <w:szCs w:val="24"/>
        </w:rPr>
        <w:t>«</w:t>
      </w:r>
      <w:r w:rsidR="00ED7F75" w:rsidRPr="00ED7F75">
        <w:rPr>
          <w:rFonts w:eastAsia="Calibri"/>
          <w:bCs/>
          <w:sz w:val="24"/>
          <w:szCs w:val="24"/>
        </w:rPr>
        <w:t>Обогащение полезных ископаемых</w:t>
      </w:r>
      <w:r w:rsidR="001B01B4" w:rsidRPr="00ED7F75">
        <w:rPr>
          <w:rFonts w:eastAsia="Calibri"/>
          <w:bCs/>
          <w:sz w:val="24"/>
          <w:szCs w:val="24"/>
        </w:rPr>
        <w:t>»</w:t>
      </w:r>
    </w:p>
    <w:p w:rsidR="00BE4149" w:rsidRPr="009B1AE7" w:rsidRDefault="00BE4149" w:rsidP="002D15F8">
      <w:pPr>
        <w:spacing w:line="360" w:lineRule="auto"/>
        <w:rPr>
          <w:sz w:val="24"/>
          <w:szCs w:val="24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93"/>
        <w:gridCol w:w="4313"/>
      </w:tblGrid>
      <w:tr w:rsidR="003B52CB" w:rsidRPr="009B1AE7" w:rsidTr="00F56ECD">
        <w:tc>
          <w:tcPr>
            <w:tcW w:w="5293" w:type="dxa"/>
          </w:tcPr>
          <w:p w:rsidR="003B52CB" w:rsidRPr="009B1AE7" w:rsidRDefault="00A948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РАССМОТРЕНО</w:t>
            </w:r>
          </w:p>
        </w:tc>
        <w:tc>
          <w:tcPr>
            <w:tcW w:w="4313" w:type="dxa"/>
          </w:tcPr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3B52CB" w:rsidRPr="009B1AE7" w:rsidTr="00F56ECD">
        <w:tc>
          <w:tcPr>
            <w:tcW w:w="5293" w:type="dxa"/>
            <w:vMerge w:val="restart"/>
          </w:tcPr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Предметно-цикловой комиссией</w:t>
            </w:r>
          </w:p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общегуманитарных и социально-экономических дисциплин</w:t>
            </w:r>
          </w:p>
        </w:tc>
        <w:tc>
          <w:tcPr>
            <w:tcW w:w="4313" w:type="dxa"/>
          </w:tcPr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B52CB" w:rsidRPr="009B1AE7" w:rsidTr="00F56ECD">
        <w:tc>
          <w:tcPr>
            <w:tcW w:w="5293" w:type="dxa"/>
            <w:vMerge/>
          </w:tcPr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13" w:type="dxa"/>
          </w:tcPr>
          <w:p w:rsidR="003B52CB" w:rsidRPr="009B1AE7" w:rsidRDefault="003B52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948CB" w:rsidRPr="009B1AE7" w:rsidTr="00F56ECD">
        <w:tc>
          <w:tcPr>
            <w:tcW w:w="5293" w:type="dxa"/>
          </w:tcPr>
          <w:p w:rsidR="00A948CB" w:rsidRPr="009B1AE7" w:rsidRDefault="00A948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 xml:space="preserve">Протокол №______ </w:t>
            </w:r>
            <w:proofErr w:type="gramStart"/>
            <w:r w:rsidRPr="009B1AE7">
              <w:rPr>
                <w:sz w:val="24"/>
                <w:szCs w:val="24"/>
              </w:rPr>
              <w:t>от</w:t>
            </w:r>
            <w:proofErr w:type="gramEnd"/>
            <w:r w:rsidRPr="009B1AE7">
              <w:rPr>
                <w:sz w:val="24"/>
                <w:szCs w:val="24"/>
              </w:rPr>
              <w:t xml:space="preserve"> _____________</w:t>
            </w:r>
          </w:p>
        </w:tc>
        <w:tc>
          <w:tcPr>
            <w:tcW w:w="4313" w:type="dxa"/>
          </w:tcPr>
          <w:p w:rsidR="00A948CB" w:rsidRPr="009B1AE7" w:rsidRDefault="00A948CB" w:rsidP="00446E6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948CB" w:rsidRPr="009B1AE7" w:rsidTr="00F56ECD">
        <w:tc>
          <w:tcPr>
            <w:tcW w:w="5293" w:type="dxa"/>
          </w:tcPr>
          <w:p w:rsidR="00A948CB" w:rsidRPr="009B1AE7" w:rsidRDefault="00A948CB" w:rsidP="00ED7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председатель________</w:t>
            </w:r>
            <w:r w:rsidR="00ED7F75">
              <w:rPr>
                <w:sz w:val="24"/>
                <w:szCs w:val="24"/>
              </w:rPr>
              <w:t xml:space="preserve"> Репина С.А.</w:t>
            </w:r>
          </w:p>
        </w:tc>
        <w:tc>
          <w:tcPr>
            <w:tcW w:w="4313" w:type="dxa"/>
          </w:tcPr>
          <w:p w:rsidR="00A948CB" w:rsidRPr="009B1AE7" w:rsidRDefault="00A948CB" w:rsidP="00446E6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948CB" w:rsidRPr="009B1AE7" w:rsidTr="00F56ECD">
        <w:tc>
          <w:tcPr>
            <w:tcW w:w="5293" w:type="dxa"/>
          </w:tcPr>
          <w:p w:rsidR="00A948CB" w:rsidRPr="009B1AE7" w:rsidRDefault="00A948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13" w:type="dxa"/>
          </w:tcPr>
          <w:p w:rsidR="00A948CB" w:rsidRPr="009B1AE7" w:rsidRDefault="00A948CB" w:rsidP="002D15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D160EC" w:rsidRPr="009B1AE7" w:rsidRDefault="00D160EC" w:rsidP="002D15F8">
      <w:pPr>
        <w:spacing w:after="0" w:line="360" w:lineRule="auto"/>
        <w:ind w:left="426" w:firstLine="282"/>
        <w:rPr>
          <w:b/>
          <w:sz w:val="24"/>
          <w:szCs w:val="24"/>
        </w:rPr>
      </w:pP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  <w:vertAlign w:val="superscript"/>
        </w:rPr>
        <w:tab/>
      </w:r>
      <w:r w:rsidRPr="009B1AE7">
        <w:rPr>
          <w:b/>
          <w:sz w:val="24"/>
          <w:szCs w:val="24"/>
        </w:rPr>
        <w:t xml:space="preserve">           </w:t>
      </w:r>
    </w:p>
    <w:p w:rsidR="00D160EC" w:rsidRPr="009B1AE7" w:rsidRDefault="00D160EC" w:rsidP="002D15F8">
      <w:pPr>
        <w:spacing w:after="0" w:line="360" w:lineRule="auto"/>
        <w:ind w:left="426" w:firstLine="282"/>
        <w:rPr>
          <w:sz w:val="24"/>
          <w:szCs w:val="24"/>
        </w:rPr>
      </w:pPr>
    </w:p>
    <w:p w:rsidR="00D160EC" w:rsidRPr="009B1AE7" w:rsidRDefault="00D160EC" w:rsidP="002D15F8">
      <w:pPr>
        <w:spacing w:after="0" w:line="360" w:lineRule="auto"/>
        <w:ind w:left="426" w:firstLine="282"/>
        <w:rPr>
          <w:sz w:val="24"/>
          <w:szCs w:val="24"/>
        </w:rPr>
      </w:pPr>
    </w:p>
    <w:p w:rsidR="00D160EC" w:rsidRPr="009B1AE7" w:rsidRDefault="00D160EC" w:rsidP="002D15F8">
      <w:pPr>
        <w:spacing w:after="0" w:line="360" w:lineRule="auto"/>
        <w:ind w:left="426" w:firstLine="282"/>
        <w:rPr>
          <w:sz w:val="24"/>
          <w:szCs w:val="24"/>
        </w:rPr>
      </w:pPr>
    </w:p>
    <w:p w:rsidR="00D160EC" w:rsidRPr="009B1AE7" w:rsidRDefault="00D160EC" w:rsidP="002D15F8">
      <w:pPr>
        <w:spacing w:after="0" w:line="360" w:lineRule="auto"/>
        <w:ind w:left="426" w:firstLine="282"/>
        <w:rPr>
          <w:sz w:val="24"/>
          <w:szCs w:val="24"/>
        </w:rPr>
      </w:pPr>
    </w:p>
    <w:p w:rsidR="00D160EC" w:rsidRPr="009B1AE7" w:rsidRDefault="00D160EC" w:rsidP="002D15F8">
      <w:pPr>
        <w:spacing w:after="0" w:line="360" w:lineRule="auto"/>
        <w:ind w:left="426" w:firstLine="282"/>
        <w:rPr>
          <w:sz w:val="24"/>
          <w:szCs w:val="24"/>
        </w:rPr>
      </w:pPr>
      <w:r w:rsidRPr="009B1AE7">
        <w:rPr>
          <w:sz w:val="24"/>
          <w:szCs w:val="24"/>
        </w:rPr>
        <w:t xml:space="preserve">Разработчик: </w:t>
      </w:r>
    </w:p>
    <w:p w:rsidR="00D160EC" w:rsidRPr="009B1AE7" w:rsidRDefault="003B52CB" w:rsidP="002D15F8">
      <w:pPr>
        <w:spacing w:after="0" w:line="360" w:lineRule="auto"/>
        <w:ind w:left="426" w:firstLine="282"/>
        <w:rPr>
          <w:sz w:val="24"/>
          <w:szCs w:val="24"/>
        </w:rPr>
      </w:pPr>
      <w:r w:rsidRPr="009B1AE7">
        <w:rPr>
          <w:sz w:val="24"/>
          <w:szCs w:val="24"/>
        </w:rPr>
        <w:t>Бухановская И.Н.</w:t>
      </w:r>
      <w:r w:rsidR="00D160EC" w:rsidRPr="009B1AE7">
        <w:rPr>
          <w:sz w:val="24"/>
          <w:szCs w:val="24"/>
        </w:rPr>
        <w:t xml:space="preserve">, преподаватель </w:t>
      </w:r>
    </w:p>
    <w:p w:rsidR="00D160EC" w:rsidRPr="009B1AE7" w:rsidRDefault="00D160EC" w:rsidP="002D15F8">
      <w:pPr>
        <w:spacing w:after="0" w:line="360" w:lineRule="auto"/>
        <w:ind w:left="426" w:firstLine="282"/>
        <w:rPr>
          <w:b/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D160EC" w:rsidRPr="009B1AE7" w:rsidRDefault="00D160EC" w:rsidP="002D15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CE32A8" w:rsidRPr="009B1AE7" w:rsidRDefault="00CE32A8" w:rsidP="002D15F8">
      <w:pPr>
        <w:pStyle w:val="Default"/>
        <w:spacing w:line="360" w:lineRule="auto"/>
        <w:rPr>
          <w:b/>
          <w:bCs/>
        </w:rPr>
      </w:pPr>
    </w:p>
    <w:p w:rsidR="00CE32A8" w:rsidRPr="009B1AE7" w:rsidRDefault="00CE32A8" w:rsidP="002D15F8">
      <w:pPr>
        <w:pStyle w:val="Default"/>
        <w:spacing w:line="360" w:lineRule="auto"/>
        <w:jc w:val="center"/>
        <w:rPr>
          <w:b/>
          <w:bCs/>
        </w:rPr>
      </w:pPr>
    </w:p>
    <w:p w:rsidR="00CE32A8" w:rsidRPr="009B1AE7" w:rsidRDefault="00CE32A8" w:rsidP="002D15F8">
      <w:pPr>
        <w:pStyle w:val="Default"/>
        <w:spacing w:line="360" w:lineRule="auto"/>
        <w:jc w:val="center"/>
        <w:rPr>
          <w:b/>
          <w:bCs/>
        </w:rPr>
      </w:pPr>
    </w:p>
    <w:p w:rsidR="00CE32A8" w:rsidRPr="009B1AE7" w:rsidRDefault="00CE32A8" w:rsidP="002D15F8">
      <w:pPr>
        <w:pStyle w:val="Default"/>
        <w:spacing w:line="360" w:lineRule="auto"/>
        <w:jc w:val="center"/>
        <w:rPr>
          <w:b/>
          <w:bCs/>
        </w:rPr>
      </w:pPr>
    </w:p>
    <w:p w:rsidR="00CE32A8" w:rsidRPr="009B1AE7" w:rsidRDefault="00CE32A8" w:rsidP="002D15F8">
      <w:pPr>
        <w:pStyle w:val="Default"/>
        <w:spacing w:line="360" w:lineRule="auto"/>
        <w:jc w:val="center"/>
        <w:rPr>
          <w:b/>
          <w:bCs/>
        </w:rPr>
      </w:pPr>
    </w:p>
    <w:p w:rsidR="003B52CB" w:rsidRPr="009B1AE7" w:rsidRDefault="003B52CB" w:rsidP="002D15F8">
      <w:pPr>
        <w:spacing w:line="360" w:lineRule="auto"/>
        <w:rPr>
          <w:b/>
          <w:bCs/>
          <w:color w:val="000000"/>
          <w:sz w:val="24"/>
          <w:szCs w:val="24"/>
        </w:rPr>
      </w:pPr>
      <w:r w:rsidRPr="009B1AE7">
        <w:rPr>
          <w:b/>
          <w:bCs/>
          <w:sz w:val="24"/>
          <w:szCs w:val="24"/>
        </w:rPr>
        <w:br w:type="page"/>
      </w:r>
    </w:p>
    <w:p w:rsidR="00BE4149" w:rsidRDefault="00BE4149" w:rsidP="002D15F8">
      <w:pPr>
        <w:pStyle w:val="Default"/>
        <w:spacing w:line="360" w:lineRule="auto"/>
        <w:jc w:val="center"/>
        <w:rPr>
          <w:bCs/>
        </w:rPr>
      </w:pPr>
      <w:r w:rsidRPr="009B1AE7">
        <w:rPr>
          <w:bCs/>
        </w:rPr>
        <w:t>ПОЯСНИТЕЛЬНАЯ ЗАПИСКА</w:t>
      </w:r>
    </w:p>
    <w:p w:rsidR="00A8380A" w:rsidRPr="009B1AE7" w:rsidRDefault="00A8380A" w:rsidP="002D15F8">
      <w:pPr>
        <w:pStyle w:val="Default"/>
        <w:spacing w:line="360" w:lineRule="auto"/>
        <w:jc w:val="center"/>
      </w:pPr>
    </w:p>
    <w:p w:rsidR="00BE4149" w:rsidRPr="009B1AE7" w:rsidRDefault="00BE4149" w:rsidP="002D15F8">
      <w:pPr>
        <w:pStyle w:val="Default"/>
        <w:spacing w:line="360" w:lineRule="auto"/>
        <w:ind w:right="-1" w:firstLine="709"/>
        <w:jc w:val="both"/>
      </w:pPr>
      <w:r w:rsidRPr="009B1AE7">
        <w:t xml:space="preserve">Самостоятельная работа - планируемая учебная, учебно-исследовательская работа студентов, выполняемая во внеаудиторное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студентов). </w:t>
      </w:r>
    </w:p>
    <w:p w:rsidR="00AB3E26" w:rsidRPr="009B1AE7" w:rsidRDefault="00BE4149" w:rsidP="002D15F8">
      <w:pPr>
        <w:spacing w:line="360" w:lineRule="auto"/>
        <w:ind w:firstLine="708"/>
        <w:jc w:val="both"/>
        <w:rPr>
          <w:bCs/>
          <w:color w:val="000000"/>
          <w:sz w:val="24"/>
          <w:szCs w:val="24"/>
        </w:rPr>
      </w:pPr>
      <w:r w:rsidRPr="009B1AE7">
        <w:rPr>
          <w:sz w:val="24"/>
          <w:szCs w:val="24"/>
        </w:rPr>
        <w:t xml:space="preserve">Данные методические рекомендации включают перечень работ, правила выполнения, список рекомендуемой </w:t>
      </w:r>
      <w:r w:rsidR="001B00E1" w:rsidRPr="009B1AE7">
        <w:rPr>
          <w:sz w:val="24"/>
          <w:szCs w:val="24"/>
        </w:rPr>
        <w:t xml:space="preserve">литературы, критерии оценивания. Виды самостоятельных  работ обучающихся: </w:t>
      </w:r>
      <w:r w:rsidR="001B00E1" w:rsidRPr="009B1AE7">
        <w:rPr>
          <w:iCs/>
          <w:sz w:val="24"/>
          <w:szCs w:val="24"/>
        </w:rPr>
        <w:t xml:space="preserve">изучение нового материала, самодиагностика, </w:t>
      </w:r>
      <w:r w:rsidR="001B00E1" w:rsidRPr="009B1AE7">
        <w:rPr>
          <w:sz w:val="24"/>
          <w:szCs w:val="24"/>
        </w:rPr>
        <w:t xml:space="preserve">анализ конфликтных </w:t>
      </w:r>
      <w:r w:rsidR="001B00E1" w:rsidRPr="009B1AE7">
        <w:rPr>
          <w:bCs/>
          <w:color w:val="000000"/>
          <w:sz w:val="24"/>
          <w:szCs w:val="24"/>
        </w:rPr>
        <w:t>ситуаций</w:t>
      </w:r>
      <w:r w:rsidR="004B608D" w:rsidRPr="009B1AE7">
        <w:rPr>
          <w:bCs/>
          <w:color w:val="000000"/>
          <w:sz w:val="24"/>
          <w:szCs w:val="24"/>
        </w:rPr>
        <w:t>, разработка рекомендаций</w:t>
      </w:r>
      <w:r w:rsidR="001B00E1" w:rsidRPr="009B1AE7">
        <w:rPr>
          <w:bCs/>
          <w:color w:val="000000"/>
          <w:sz w:val="24"/>
          <w:szCs w:val="24"/>
        </w:rPr>
        <w:t>.</w:t>
      </w:r>
      <w:r w:rsidRPr="009B1AE7">
        <w:rPr>
          <w:bCs/>
          <w:color w:val="000000"/>
          <w:sz w:val="24"/>
          <w:szCs w:val="24"/>
        </w:rPr>
        <w:t xml:space="preserve"> </w:t>
      </w:r>
    </w:p>
    <w:p w:rsidR="00AB3E26" w:rsidRPr="009B1AE7" w:rsidRDefault="00AB3E26" w:rsidP="002D15F8">
      <w:pPr>
        <w:pStyle w:val="Default"/>
        <w:spacing w:line="360" w:lineRule="auto"/>
        <w:ind w:firstLine="709"/>
        <w:rPr>
          <w:b/>
          <w:bCs/>
        </w:rPr>
        <w:sectPr w:rsidR="00AB3E26" w:rsidRPr="009B1AE7" w:rsidSect="00A8380A">
          <w:pgSz w:w="11906" w:h="16838"/>
          <w:pgMar w:top="1134" w:right="849" w:bottom="1134" w:left="1560" w:header="709" w:footer="709" w:gutter="0"/>
          <w:cols w:space="708"/>
          <w:docGrid w:linePitch="360"/>
        </w:sectPr>
      </w:pPr>
    </w:p>
    <w:p w:rsidR="00AB3E26" w:rsidRPr="009B1AE7" w:rsidRDefault="00AB3E26" w:rsidP="002D15F8">
      <w:pPr>
        <w:spacing w:line="360" w:lineRule="auto"/>
        <w:contextualSpacing/>
        <w:jc w:val="center"/>
        <w:rPr>
          <w:rFonts w:eastAsia="Calibri"/>
          <w:b/>
          <w:sz w:val="24"/>
          <w:szCs w:val="24"/>
        </w:rPr>
      </w:pPr>
      <w:r w:rsidRPr="009B1AE7">
        <w:rPr>
          <w:rFonts w:eastAsia="Calibri"/>
          <w:b/>
          <w:sz w:val="24"/>
          <w:szCs w:val="24"/>
        </w:rPr>
        <w:t>Перечень заданий для самостоятельной работы студентов</w:t>
      </w:r>
    </w:p>
    <w:tbl>
      <w:tblPr>
        <w:tblStyle w:val="a6"/>
        <w:tblW w:w="15201" w:type="dxa"/>
        <w:tblLayout w:type="fixed"/>
        <w:tblLook w:val="04A0"/>
      </w:tblPr>
      <w:tblGrid>
        <w:gridCol w:w="952"/>
        <w:gridCol w:w="2149"/>
        <w:gridCol w:w="4237"/>
        <w:gridCol w:w="4989"/>
        <w:gridCol w:w="2078"/>
        <w:gridCol w:w="796"/>
      </w:tblGrid>
      <w:tr w:rsidR="009D1385" w:rsidRPr="009B1AE7" w:rsidTr="00E17816">
        <w:tc>
          <w:tcPr>
            <w:tcW w:w="952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№ работы</w:t>
            </w:r>
          </w:p>
        </w:tc>
        <w:tc>
          <w:tcPr>
            <w:tcW w:w="2149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Наименование разделов</w:t>
            </w:r>
          </w:p>
        </w:tc>
        <w:tc>
          <w:tcPr>
            <w:tcW w:w="4237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Задания самостоятельной работы</w:t>
            </w:r>
          </w:p>
        </w:tc>
        <w:tc>
          <w:tcPr>
            <w:tcW w:w="4989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Основная литература</w:t>
            </w:r>
          </w:p>
        </w:tc>
        <w:tc>
          <w:tcPr>
            <w:tcW w:w="2078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Форма контроля</w:t>
            </w:r>
          </w:p>
        </w:tc>
        <w:tc>
          <w:tcPr>
            <w:tcW w:w="796" w:type="dxa"/>
            <w:vAlign w:val="center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Кол-во часов</w:t>
            </w:r>
          </w:p>
        </w:tc>
      </w:tr>
      <w:tr w:rsidR="009D1385" w:rsidRPr="009B1AE7" w:rsidTr="00E17816">
        <w:tc>
          <w:tcPr>
            <w:tcW w:w="952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Психологические аспекты общения.</w:t>
            </w:r>
          </w:p>
        </w:tc>
        <w:tc>
          <w:tcPr>
            <w:tcW w:w="4237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 xml:space="preserve">Изучить типы манипуляторов (по Э.  </w:t>
            </w:r>
            <w:proofErr w:type="spellStart"/>
            <w:r w:rsidRPr="009B1AE7">
              <w:rPr>
                <w:sz w:val="24"/>
                <w:szCs w:val="24"/>
              </w:rPr>
              <w:t>Шострому</w:t>
            </w:r>
            <w:proofErr w:type="spellEnd"/>
            <w:r w:rsidRPr="009B1AE7">
              <w:rPr>
                <w:sz w:val="24"/>
                <w:szCs w:val="24"/>
              </w:rPr>
              <w:t xml:space="preserve">) и </w:t>
            </w:r>
            <w:r w:rsidR="001B01B4" w:rsidRPr="009B1AE7">
              <w:rPr>
                <w:rFonts w:eastAsia="Calibri"/>
                <w:sz w:val="24"/>
                <w:szCs w:val="24"/>
              </w:rPr>
              <w:t xml:space="preserve">типы собеседников. </w:t>
            </w:r>
            <w:r w:rsidRPr="009B1AE7">
              <w:rPr>
                <w:sz w:val="24"/>
                <w:szCs w:val="24"/>
              </w:rPr>
              <w:t xml:space="preserve">Конспект. </w:t>
            </w:r>
          </w:p>
        </w:tc>
        <w:tc>
          <w:tcPr>
            <w:tcW w:w="4989" w:type="dxa"/>
          </w:tcPr>
          <w:p w:rsidR="00EA1DE8" w:rsidRPr="009B1AE7" w:rsidRDefault="009D1385" w:rsidP="00F56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Проверка конспекта преподавателем, устные ответы на вопросы</w:t>
            </w:r>
          </w:p>
        </w:tc>
        <w:tc>
          <w:tcPr>
            <w:tcW w:w="796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D1385" w:rsidRPr="009B1AE7" w:rsidTr="00E17816">
        <w:tc>
          <w:tcPr>
            <w:tcW w:w="952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49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Психологические аспекты общения.</w:t>
            </w:r>
          </w:p>
        </w:tc>
        <w:tc>
          <w:tcPr>
            <w:tcW w:w="4237" w:type="dxa"/>
          </w:tcPr>
          <w:p w:rsidR="009D1385" w:rsidRPr="009B1AE7" w:rsidRDefault="001B01B4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 xml:space="preserve">Владение невербальными компонентами в процессе делового общения. </w:t>
            </w:r>
            <w:r>
              <w:rPr>
                <w:sz w:val="24"/>
                <w:szCs w:val="24"/>
              </w:rPr>
              <w:t xml:space="preserve">Провести самодиагностику  с помощью теста </w:t>
            </w:r>
            <w:r w:rsidRPr="009B1AE7">
              <w:rPr>
                <w:sz w:val="24"/>
                <w:szCs w:val="24"/>
              </w:rPr>
              <w:t xml:space="preserve"> «Уровень владения невербальными компонентами в процессе делового общения»</w:t>
            </w:r>
            <w:proofErr w:type="gramStart"/>
            <w:r w:rsidRPr="009B1AE7">
              <w:rPr>
                <w:sz w:val="24"/>
                <w:szCs w:val="24"/>
              </w:rPr>
              <w:t>.</w:t>
            </w:r>
            <w:proofErr w:type="gramEnd"/>
            <w:r w:rsidRPr="009B1AE7">
              <w:rPr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sz w:val="24"/>
                <w:szCs w:val="24"/>
              </w:rPr>
              <w:t>з</w:t>
            </w:r>
            <w:proofErr w:type="gramEnd"/>
            <w:r w:rsidRPr="009B1AE7">
              <w:rPr>
                <w:sz w:val="24"/>
                <w:szCs w:val="24"/>
              </w:rPr>
              <w:t>аписать в тетради вывод и рекомендации по развитию.</w:t>
            </w:r>
          </w:p>
        </w:tc>
        <w:tc>
          <w:tcPr>
            <w:tcW w:w="4989" w:type="dxa"/>
          </w:tcPr>
          <w:p w:rsidR="009D1385" w:rsidRPr="009B1AE7" w:rsidRDefault="009D1385" w:rsidP="00E17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9D1385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>
              <w:rPr>
                <w:rFonts w:eastAsia="Calibri"/>
                <w:sz w:val="24"/>
                <w:szCs w:val="24"/>
              </w:rPr>
              <w:t xml:space="preserve">выполнения задания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D1385" w:rsidRPr="009B1AE7" w:rsidTr="00E17816">
        <w:tc>
          <w:tcPr>
            <w:tcW w:w="952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49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Психологические аспекты общения.</w:t>
            </w:r>
          </w:p>
        </w:tc>
        <w:tc>
          <w:tcPr>
            <w:tcW w:w="4237" w:type="dxa"/>
          </w:tcPr>
          <w:p w:rsidR="009D1385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Умение слушать.</w:t>
            </w:r>
            <w:r>
              <w:rPr>
                <w:sz w:val="24"/>
                <w:szCs w:val="24"/>
              </w:rPr>
              <w:t xml:space="preserve"> </w:t>
            </w:r>
            <w:r w:rsidRPr="009B1AE7">
              <w:rPr>
                <w:sz w:val="24"/>
                <w:szCs w:val="24"/>
              </w:rPr>
              <w:t>Провести самодиагностику умения слушать с помощью теста «Умеете ли Вы слушать»,   записать в тетради вывод и рекомендации по развитию.</w:t>
            </w:r>
          </w:p>
        </w:tc>
        <w:tc>
          <w:tcPr>
            <w:tcW w:w="4989" w:type="dxa"/>
          </w:tcPr>
          <w:p w:rsidR="009D1385" w:rsidRPr="009B1AE7" w:rsidRDefault="009D1385" w:rsidP="00E17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9D1385" w:rsidRPr="009B1AE7" w:rsidRDefault="009D1385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 w:rsidR="00DD709C">
              <w:rPr>
                <w:rFonts w:eastAsia="Calibri"/>
                <w:sz w:val="24"/>
                <w:szCs w:val="24"/>
              </w:rPr>
              <w:t xml:space="preserve">выполнения задания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 w:rsidR="00DD709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9D1385" w:rsidRPr="009B1AE7" w:rsidRDefault="009D1385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D709C" w:rsidRPr="009B1AE7" w:rsidTr="00E17816">
        <w:tc>
          <w:tcPr>
            <w:tcW w:w="952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49" w:type="dxa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Психологические аспекты общения.</w:t>
            </w:r>
          </w:p>
        </w:tc>
        <w:tc>
          <w:tcPr>
            <w:tcW w:w="4237" w:type="dxa"/>
          </w:tcPr>
          <w:p w:rsidR="00DD709C" w:rsidRPr="009B1AE7" w:rsidRDefault="00DD709C" w:rsidP="00E17816">
            <w:pPr>
              <w:spacing w:line="276" w:lineRule="auto"/>
              <w:rPr>
                <w:sz w:val="24"/>
                <w:szCs w:val="24"/>
              </w:rPr>
            </w:pPr>
            <w:r w:rsidRPr="008E79CF">
              <w:t>«</w:t>
            </w:r>
            <w:r w:rsidRPr="00CA61A9">
              <w:rPr>
                <w:sz w:val="24"/>
                <w:szCs w:val="24"/>
              </w:rPr>
              <w:t>Законы аргументации и убеждения». Изучить тему, составить конспект.</w:t>
            </w:r>
          </w:p>
        </w:tc>
        <w:tc>
          <w:tcPr>
            <w:tcW w:w="4989" w:type="dxa"/>
          </w:tcPr>
          <w:p w:rsidR="00E17816" w:rsidRPr="009B1AE7" w:rsidRDefault="00DD709C" w:rsidP="00F56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>
              <w:rPr>
                <w:rFonts w:eastAsia="Calibri"/>
                <w:sz w:val="24"/>
                <w:szCs w:val="24"/>
              </w:rPr>
              <w:t xml:space="preserve">конспекта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D709C" w:rsidRPr="009B1AE7" w:rsidTr="00E17816">
        <w:tc>
          <w:tcPr>
            <w:tcW w:w="952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149" w:type="dxa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bCs/>
                <w:sz w:val="24"/>
                <w:szCs w:val="24"/>
              </w:rPr>
              <w:t>Конфликты в общении.</w:t>
            </w:r>
          </w:p>
        </w:tc>
        <w:tc>
          <w:tcPr>
            <w:tcW w:w="4237" w:type="dxa"/>
          </w:tcPr>
          <w:p w:rsidR="00DD709C" w:rsidRPr="009B1AE7" w:rsidRDefault="00DD709C" w:rsidP="00E1781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Стратегия поведения в конфликте. Провести самодиагностику «Стратегия поведения в конфликте», записать в тетради вывод и рекомендации по развитию.</w:t>
            </w:r>
          </w:p>
        </w:tc>
        <w:tc>
          <w:tcPr>
            <w:tcW w:w="4989" w:type="dxa"/>
          </w:tcPr>
          <w:p w:rsidR="00DD709C" w:rsidRPr="009B1AE7" w:rsidRDefault="00DD709C" w:rsidP="00E17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>
              <w:rPr>
                <w:rFonts w:eastAsia="Calibri"/>
                <w:sz w:val="24"/>
                <w:szCs w:val="24"/>
              </w:rPr>
              <w:t xml:space="preserve">выполнения задания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D709C" w:rsidRPr="009B1AE7" w:rsidTr="00E17816">
        <w:tc>
          <w:tcPr>
            <w:tcW w:w="952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B1AE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49" w:type="dxa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9B1AE7">
              <w:rPr>
                <w:bCs/>
                <w:sz w:val="24"/>
                <w:szCs w:val="24"/>
              </w:rPr>
              <w:t>Конфликты в общении.</w:t>
            </w:r>
          </w:p>
        </w:tc>
        <w:tc>
          <w:tcPr>
            <w:tcW w:w="4237" w:type="dxa"/>
          </w:tcPr>
          <w:p w:rsidR="00DD709C" w:rsidRPr="009B1AE7" w:rsidRDefault="00DD709C" w:rsidP="00E1781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t>Составить свой психологический портрет, опираясь на данные, полученные в самодиагностике, на тему: «Я в общении»</w:t>
            </w:r>
          </w:p>
        </w:tc>
        <w:tc>
          <w:tcPr>
            <w:tcW w:w="4989" w:type="dxa"/>
          </w:tcPr>
          <w:p w:rsidR="00DD709C" w:rsidRPr="009B1AE7" w:rsidRDefault="002D15F8" w:rsidP="00E17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</w:p>
        </w:tc>
        <w:tc>
          <w:tcPr>
            <w:tcW w:w="2078" w:type="dxa"/>
          </w:tcPr>
          <w:p w:rsidR="00DD709C" w:rsidRPr="009B1AE7" w:rsidRDefault="002D15F8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>
              <w:rPr>
                <w:rFonts w:eastAsia="Calibri"/>
                <w:sz w:val="24"/>
                <w:szCs w:val="24"/>
              </w:rPr>
              <w:t xml:space="preserve">выполнения задания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D709C" w:rsidRPr="009B1AE7" w:rsidTr="00E17816">
        <w:tc>
          <w:tcPr>
            <w:tcW w:w="952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B1AE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149" w:type="dxa"/>
          </w:tcPr>
          <w:p w:rsidR="00DD709C" w:rsidRPr="00DD709C" w:rsidRDefault="00DD709C" w:rsidP="00E1781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DD709C">
              <w:rPr>
                <w:bCs/>
              </w:rPr>
              <w:t>Основы общей психологии.</w:t>
            </w:r>
          </w:p>
        </w:tc>
        <w:tc>
          <w:tcPr>
            <w:tcW w:w="4237" w:type="dxa"/>
          </w:tcPr>
          <w:p w:rsidR="00DD709C" w:rsidRPr="009B1AE7" w:rsidRDefault="00DD709C" w:rsidP="00E1781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t xml:space="preserve">Определение своего типа темперамента. </w:t>
            </w:r>
            <w:r w:rsidRPr="009B1AE7">
              <w:rPr>
                <w:sz w:val="24"/>
                <w:szCs w:val="24"/>
              </w:rPr>
              <w:t>Провести самодиагностику записать в тетради вывод и рекомендации по развитию.</w:t>
            </w:r>
            <w:r>
              <w:rPr>
                <w:sz w:val="24"/>
                <w:szCs w:val="24"/>
              </w:rPr>
              <w:t xml:space="preserve"> </w:t>
            </w:r>
            <w:r>
              <w:t>Тест «Ваш темперамент».</w:t>
            </w:r>
          </w:p>
        </w:tc>
        <w:tc>
          <w:tcPr>
            <w:tcW w:w="4989" w:type="dxa"/>
          </w:tcPr>
          <w:p w:rsidR="00DD709C" w:rsidRPr="00ED7F75" w:rsidRDefault="002D15F8" w:rsidP="00F56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9B1AE7">
              <w:rPr>
                <w:bCs/>
                <w:sz w:val="24"/>
                <w:szCs w:val="24"/>
              </w:rPr>
              <w:t>Шеламова</w:t>
            </w:r>
            <w:proofErr w:type="spellEnd"/>
            <w:r w:rsidRPr="009B1AE7">
              <w:rPr>
                <w:bCs/>
                <w:sz w:val="24"/>
                <w:szCs w:val="24"/>
              </w:rPr>
              <w:t xml:space="preserve"> Г.М. Психология общения : учеб</w:t>
            </w:r>
            <w:proofErr w:type="gramStart"/>
            <w:r w:rsidRPr="009B1AE7">
              <w:rPr>
                <w:bCs/>
                <w:sz w:val="24"/>
                <w:szCs w:val="24"/>
              </w:rPr>
              <w:t>.</w:t>
            </w:r>
            <w:proofErr w:type="gramEnd"/>
            <w:r w:rsidRPr="009B1AE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9B1AE7">
              <w:rPr>
                <w:bCs/>
                <w:sz w:val="24"/>
                <w:szCs w:val="24"/>
              </w:rPr>
              <w:t>п</w:t>
            </w:r>
            <w:proofErr w:type="gramEnd"/>
            <w:r w:rsidRPr="009B1AE7">
              <w:rPr>
                <w:bCs/>
                <w:sz w:val="24"/>
                <w:szCs w:val="24"/>
              </w:rPr>
              <w:t>особие для студ. учреждений сред. проф. образования, 2018. – 128 с.</w:t>
            </w:r>
            <w:r>
              <w:rPr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078" w:type="dxa"/>
          </w:tcPr>
          <w:p w:rsidR="00DD709C" w:rsidRPr="002D15F8" w:rsidRDefault="002D15F8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Проверка </w:t>
            </w:r>
            <w:r>
              <w:rPr>
                <w:rFonts w:eastAsia="Calibri"/>
                <w:sz w:val="24"/>
                <w:szCs w:val="24"/>
              </w:rPr>
              <w:t xml:space="preserve">выполнения задания </w:t>
            </w:r>
            <w:r w:rsidRPr="009B1AE7">
              <w:rPr>
                <w:rFonts w:eastAsia="Calibri"/>
                <w:sz w:val="24"/>
                <w:szCs w:val="24"/>
              </w:rPr>
              <w:t>преподавателем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D709C" w:rsidRPr="009B1AE7" w:rsidTr="00E17816">
        <w:tc>
          <w:tcPr>
            <w:tcW w:w="952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53" w:type="dxa"/>
            <w:gridSpan w:val="4"/>
          </w:tcPr>
          <w:p w:rsidR="00DD709C" w:rsidRPr="009B1AE7" w:rsidRDefault="00DD709C" w:rsidP="00E1781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 xml:space="preserve">ИТОГО </w:t>
            </w:r>
          </w:p>
        </w:tc>
        <w:tc>
          <w:tcPr>
            <w:tcW w:w="796" w:type="dxa"/>
          </w:tcPr>
          <w:p w:rsidR="00DD709C" w:rsidRPr="009B1AE7" w:rsidRDefault="00DD709C" w:rsidP="00E1781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B1AE7"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:rsidR="00AB3E26" w:rsidRPr="009B1AE7" w:rsidRDefault="00AB3E26" w:rsidP="002D15F8">
      <w:pPr>
        <w:pStyle w:val="Default"/>
        <w:spacing w:line="360" w:lineRule="auto"/>
        <w:ind w:firstLine="709"/>
        <w:jc w:val="center"/>
        <w:rPr>
          <w:b/>
          <w:bCs/>
        </w:rPr>
        <w:sectPr w:rsidR="00AB3E26" w:rsidRPr="009B1AE7" w:rsidSect="009A63A4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BE4149" w:rsidRPr="009B1AE7" w:rsidRDefault="00BE4149" w:rsidP="002D15F8">
      <w:pPr>
        <w:pStyle w:val="Default"/>
        <w:spacing w:line="360" w:lineRule="auto"/>
        <w:ind w:firstLine="709"/>
        <w:jc w:val="center"/>
        <w:rPr>
          <w:b/>
          <w:bCs/>
        </w:rPr>
      </w:pPr>
      <w:r w:rsidRPr="009B1AE7">
        <w:rPr>
          <w:b/>
          <w:bCs/>
        </w:rPr>
        <w:t>Правила выполнения самостоятельных работ</w:t>
      </w:r>
    </w:p>
    <w:p w:rsidR="00CE32A8" w:rsidRPr="009B1AE7" w:rsidRDefault="00CE32A8" w:rsidP="002D15F8">
      <w:pPr>
        <w:pStyle w:val="Default"/>
        <w:spacing w:line="360" w:lineRule="auto"/>
        <w:ind w:firstLine="709"/>
        <w:jc w:val="both"/>
      </w:pP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Прежде чем преступить к выполнению задания, прочтите рекомендации к выполнению в данном разделе. Ознакомьтесь с перечнем рекомендуемой литературы, повторите теоретический </w:t>
      </w:r>
      <w:r w:rsidRPr="009B1AE7">
        <w:rPr>
          <w:bCs/>
        </w:rPr>
        <w:t xml:space="preserve">материал, относящийся к теме </w:t>
      </w:r>
      <w:r w:rsidR="009A63A4" w:rsidRPr="009B1AE7">
        <w:rPr>
          <w:bCs/>
        </w:rPr>
        <w:t xml:space="preserve">самостоятельной </w:t>
      </w:r>
      <w:r w:rsidRPr="009B1AE7">
        <w:rPr>
          <w:bCs/>
        </w:rPr>
        <w:t xml:space="preserve">работы. </w:t>
      </w: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Методические рекомендации по </w:t>
      </w:r>
      <w:proofErr w:type="spellStart"/>
      <w:r w:rsidR="004B608D" w:rsidRPr="009B1AE7">
        <w:t>предмеут</w:t>
      </w:r>
      <w:proofErr w:type="spellEnd"/>
      <w:r w:rsidR="004B608D" w:rsidRPr="009B1AE7">
        <w:t xml:space="preserve"> «Психология общения» </w:t>
      </w:r>
      <w:r w:rsidRPr="009B1AE7">
        <w:t xml:space="preserve">созданы в помощь для выполнения внеаудиторной самостоятельной работы. </w:t>
      </w: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Основной </w:t>
      </w:r>
      <w:r w:rsidRPr="009B1AE7">
        <w:rPr>
          <w:b/>
          <w:bCs/>
        </w:rPr>
        <w:t xml:space="preserve">целью </w:t>
      </w:r>
      <w:r w:rsidRPr="009B1AE7">
        <w:t xml:space="preserve">внеаудиторной самостоятельной работы является содействие оптимальному усвоению учебного материала, развитию познавательной активности, готовности и потребности в самообразовании. </w:t>
      </w: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Следуйте </w:t>
      </w:r>
      <w:r w:rsidRPr="009B1AE7">
        <w:rPr>
          <w:b/>
          <w:bCs/>
        </w:rPr>
        <w:t>общим т</w:t>
      </w:r>
      <w:r w:rsidR="004B608D" w:rsidRPr="009B1AE7">
        <w:rPr>
          <w:b/>
          <w:bCs/>
        </w:rPr>
        <w:t>ребованиям к выполнению заданий:</w:t>
      </w: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>1. Выполняйте задания внеаудиторной самостоятельной работы по предложенным рекомендациям, соблюдая их требования</w:t>
      </w:r>
      <w:r w:rsidR="004B608D" w:rsidRPr="009B1AE7">
        <w:t>.</w:t>
      </w:r>
      <w:r w:rsidRPr="009B1AE7">
        <w:t xml:space="preserve"> </w:t>
      </w:r>
    </w:p>
    <w:p w:rsidR="00BE4149" w:rsidRPr="009B1AE7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2.  Своевременно предоставляйте на проверку выполненные задания. </w:t>
      </w:r>
    </w:p>
    <w:p w:rsidR="00BE4149" w:rsidRPr="009B1AE7" w:rsidRDefault="004B608D" w:rsidP="002D15F8">
      <w:pPr>
        <w:pStyle w:val="Default"/>
        <w:spacing w:line="360" w:lineRule="auto"/>
        <w:ind w:firstLine="709"/>
        <w:jc w:val="both"/>
      </w:pPr>
      <w:r w:rsidRPr="009B1AE7">
        <w:t xml:space="preserve">3. </w:t>
      </w:r>
      <w:r w:rsidR="00BE4149" w:rsidRPr="009B1AE7">
        <w:t xml:space="preserve">Обращайтесь за помощью и консультацией к преподавателю, в случае возникновения вопросов по выполнению заданий внеаудиторной самостоятельной работы. </w:t>
      </w:r>
    </w:p>
    <w:p w:rsidR="00BE4149" w:rsidRDefault="00BE4149" w:rsidP="002D15F8">
      <w:pPr>
        <w:pStyle w:val="Default"/>
        <w:spacing w:line="360" w:lineRule="auto"/>
        <w:ind w:firstLine="709"/>
        <w:jc w:val="both"/>
      </w:pPr>
      <w:r w:rsidRPr="009B1AE7">
        <w:t xml:space="preserve">Критериями оценки выполнения самостоятельных работ является соблюдение требований к выполнению работ. </w:t>
      </w:r>
      <w:proofErr w:type="gramStart"/>
      <w:r w:rsidRPr="009B1AE7">
        <w:t>Работа, выполненная в полном объеме, в соответствии с</w:t>
      </w:r>
      <w:r w:rsidR="004B608D" w:rsidRPr="009B1AE7">
        <w:t xml:space="preserve"> </w:t>
      </w:r>
      <w:r w:rsidRPr="009B1AE7">
        <w:t xml:space="preserve">требованиями, оценивается на «отлично» работа, выполненная в полном объеме с небольшими погрешностями – на «хорошо», работа, выполненная с принципиальными погрешностями – на «удовлетворительно». </w:t>
      </w:r>
      <w:proofErr w:type="gramEnd"/>
    </w:p>
    <w:p w:rsidR="007A34A9" w:rsidRPr="00CA61A9" w:rsidRDefault="007A34A9" w:rsidP="002D15F8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Литература</w:t>
      </w:r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7A34A9" w:rsidRPr="00CA61A9" w:rsidRDefault="007A34A9" w:rsidP="002D15F8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Шеламова</w:t>
      </w:r>
      <w:proofErr w:type="spell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Г.М. Психология общения : учеб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>особие для студ. учреждений сред. проф. образования, 2018. – 128 с.</w:t>
      </w:r>
    </w:p>
    <w:p w:rsidR="007A34A9" w:rsidRPr="00CA61A9" w:rsidRDefault="007A34A9" w:rsidP="002D15F8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1A9">
        <w:rPr>
          <w:rFonts w:ascii="Times New Roman" w:hAnsi="Times New Roman" w:cs="Times New Roman"/>
          <w:color w:val="000000"/>
          <w:sz w:val="24"/>
          <w:szCs w:val="24"/>
        </w:rPr>
        <w:t>Психология общения : учебник для студ. учреждений сред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>роф. образования / АП Панфилова. – 5-е изд., стер. – М.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«Академия», 2017. – 368 с.</w:t>
      </w:r>
    </w:p>
    <w:p w:rsidR="007A34A9" w:rsidRPr="00CA61A9" w:rsidRDefault="007A34A9" w:rsidP="002D15F8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1A9">
        <w:rPr>
          <w:rFonts w:ascii="Times New Roman" w:hAnsi="Times New Roman" w:cs="Times New Roman"/>
          <w:color w:val="000000"/>
          <w:sz w:val="24"/>
          <w:szCs w:val="24"/>
        </w:rPr>
        <w:t>Психология : учебник для студ. учреждения сред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«Академия», 2015. – 496 с. </w:t>
      </w:r>
    </w:p>
    <w:p w:rsidR="007A34A9" w:rsidRDefault="007A34A9" w:rsidP="002D15F8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Шеламова</w:t>
      </w:r>
      <w:proofErr w:type="spell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Г.М. Этикет делового общения : учеб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A61A9">
        <w:rPr>
          <w:rFonts w:ascii="Times New Roman" w:hAnsi="Times New Roman" w:cs="Times New Roman"/>
          <w:color w:val="000000"/>
          <w:sz w:val="24"/>
          <w:szCs w:val="24"/>
        </w:rPr>
        <w:t xml:space="preserve">особие для студ. учреждений нач. проф. образования / Г.М. </w:t>
      </w:r>
      <w:proofErr w:type="spellStart"/>
      <w:r w:rsidRPr="00CA61A9">
        <w:rPr>
          <w:rFonts w:ascii="Times New Roman" w:hAnsi="Times New Roman" w:cs="Times New Roman"/>
          <w:color w:val="000000"/>
          <w:sz w:val="24"/>
          <w:szCs w:val="24"/>
        </w:rPr>
        <w:t>Шеламова</w:t>
      </w:r>
      <w:proofErr w:type="spellEnd"/>
      <w:r w:rsidRPr="00CA61A9">
        <w:rPr>
          <w:rFonts w:ascii="Times New Roman" w:hAnsi="Times New Roman" w:cs="Times New Roman"/>
          <w:color w:val="000000"/>
          <w:sz w:val="24"/>
          <w:szCs w:val="24"/>
        </w:rPr>
        <w:t>. – 6-е изд., – М. : Издательский центр «Академия», 2013. – 192</w:t>
      </w:r>
    </w:p>
    <w:p w:rsidR="00EA1DE8" w:rsidRPr="009B1AE7" w:rsidRDefault="00EA1DE8" w:rsidP="002D15F8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1DE8">
        <w:rPr>
          <w:rFonts w:ascii="Times New Roman" w:hAnsi="Times New Roman" w:cs="Times New Roman"/>
          <w:color w:val="000000"/>
          <w:sz w:val="24"/>
          <w:szCs w:val="24"/>
        </w:rPr>
        <w:t>https://www.b17.ru</w:t>
      </w:r>
    </w:p>
    <w:p w:rsidR="002D15F8" w:rsidRDefault="002D15F8" w:rsidP="002D15F8">
      <w:pPr>
        <w:pStyle w:val="Default"/>
        <w:spacing w:line="360" w:lineRule="auto"/>
        <w:ind w:firstLine="709"/>
        <w:jc w:val="center"/>
        <w:rPr>
          <w:b/>
          <w:bCs/>
        </w:rPr>
      </w:pPr>
    </w:p>
    <w:p w:rsidR="004E0E3A" w:rsidRPr="009B1AE7" w:rsidRDefault="004E0E3A" w:rsidP="002D15F8">
      <w:pPr>
        <w:pStyle w:val="Default"/>
        <w:spacing w:line="360" w:lineRule="auto"/>
        <w:ind w:firstLine="709"/>
        <w:jc w:val="center"/>
        <w:rPr>
          <w:b/>
          <w:bCs/>
        </w:rPr>
      </w:pPr>
      <w:r w:rsidRPr="009B1AE7">
        <w:rPr>
          <w:b/>
          <w:bCs/>
        </w:rPr>
        <w:t>Самостоятельн</w:t>
      </w:r>
      <w:r w:rsidR="004B608D" w:rsidRPr="009B1AE7">
        <w:rPr>
          <w:b/>
          <w:bCs/>
        </w:rPr>
        <w:t xml:space="preserve">ые </w:t>
      </w:r>
      <w:r w:rsidRPr="009B1AE7">
        <w:rPr>
          <w:b/>
          <w:bCs/>
        </w:rPr>
        <w:t>работ</w:t>
      </w:r>
      <w:r w:rsidR="004B608D" w:rsidRPr="009B1AE7">
        <w:rPr>
          <w:b/>
          <w:bCs/>
        </w:rPr>
        <w:t>ы</w:t>
      </w:r>
      <w:r w:rsidRPr="009B1AE7">
        <w:rPr>
          <w:b/>
          <w:bCs/>
        </w:rPr>
        <w:t xml:space="preserve"> №</w:t>
      </w:r>
      <w:r w:rsidR="00661D7D" w:rsidRPr="009B1AE7">
        <w:rPr>
          <w:b/>
          <w:bCs/>
        </w:rPr>
        <w:t xml:space="preserve"> </w:t>
      </w:r>
      <w:r w:rsidRPr="009B1AE7">
        <w:rPr>
          <w:b/>
          <w:bCs/>
        </w:rPr>
        <w:t>1</w:t>
      </w:r>
      <w:r w:rsidR="004B608D" w:rsidRPr="009B1AE7">
        <w:rPr>
          <w:b/>
          <w:bCs/>
        </w:rPr>
        <w:t>-2</w:t>
      </w:r>
    </w:p>
    <w:p w:rsidR="004E0E3A" w:rsidRPr="00A8380A" w:rsidRDefault="004E0E3A" w:rsidP="002D15F8">
      <w:pPr>
        <w:pStyle w:val="Default"/>
        <w:spacing w:line="360" w:lineRule="auto"/>
        <w:ind w:firstLine="709"/>
        <w:jc w:val="both"/>
        <w:rPr>
          <w:b/>
        </w:rPr>
      </w:pPr>
      <w:r w:rsidRPr="00A8380A">
        <w:rPr>
          <w:b/>
          <w:bCs/>
        </w:rPr>
        <w:t xml:space="preserve">Содержание самостоятельной работы: </w:t>
      </w:r>
    </w:p>
    <w:p w:rsidR="002D15F8" w:rsidRDefault="00661D7D" w:rsidP="002D15F8">
      <w:pPr>
        <w:pStyle w:val="Default"/>
        <w:numPr>
          <w:ilvl w:val="0"/>
          <w:numId w:val="30"/>
        </w:numPr>
        <w:spacing w:line="360" w:lineRule="auto"/>
        <w:jc w:val="both"/>
        <w:rPr>
          <w:bCs/>
        </w:rPr>
      </w:pPr>
      <w:r w:rsidRPr="009B1AE7">
        <w:t xml:space="preserve">Повторить теоретический </w:t>
      </w:r>
      <w:r w:rsidRPr="009B1AE7">
        <w:rPr>
          <w:bCs/>
        </w:rPr>
        <w:t>материал, относящийся к теме самостоятельной работы.</w:t>
      </w:r>
    </w:p>
    <w:p w:rsidR="002D15F8" w:rsidRPr="002D15F8" w:rsidRDefault="002D15F8" w:rsidP="002D15F8">
      <w:pPr>
        <w:pStyle w:val="Default"/>
        <w:numPr>
          <w:ilvl w:val="0"/>
          <w:numId w:val="30"/>
        </w:numPr>
        <w:spacing w:line="360" w:lineRule="auto"/>
        <w:jc w:val="both"/>
        <w:rPr>
          <w:bCs/>
        </w:rPr>
      </w:pPr>
      <w:r w:rsidRPr="002D15F8">
        <w:t xml:space="preserve">Изучить типы манипуляторов (по Э.  </w:t>
      </w:r>
      <w:proofErr w:type="spellStart"/>
      <w:r w:rsidRPr="002D15F8">
        <w:t>Шострому</w:t>
      </w:r>
      <w:proofErr w:type="spellEnd"/>
      <w:r w:rsidRPr="002D15F8">
        <w:t xml:space="preserve">) и типы собеседников. </w:t>
      </w:r>
    </w:p>
    <w:p w:rsidR="002D15F8" w:rsidRDefault="002D15F8" w:rsidP="002D15F8">
      <w:pPr>
        <w:spacing w:after="0" w:line="360" w:lineRule="auto"/>
        <w:ind w:left="360"/>
        <w:rPr>
          <w:sz w:val="24"/>
          <w:szCs w:val="24"/>
        </w:rPr>
      </w:pPr>
    </w:p>
    <w:p w:rsidR="004B608D" w:rsidRPr="009B1AE7" w:rsidRDefault="004B608D" w:rsidP="002D15F8">
      <w:pPr>
        <w:spacing w:after="0" w:line="360" w:lineRule="auto"/>
        <w:ind w:left="360"/>
        <w:rPr>
          <w:sz w:val="24"/>
          <w:szCs w:val="24"/>
        </w:rPr>
      </w:pPr>
      <w:r w:rsidRPr="009B1AE7">
        <w:rPr>
          <w:sz w:val="24"/>
          <w:szCs w:val="24"/>
        </w:rPr>
        <w:t>Составить конспект</w:t>
      </w:r>
      <w:r w:rsidR="00661D7D" w:rsidRPr="009B1AE7">
        <w:rPr>
          <w:sz w:val="24"/>
          <w:szCs w:val="24"/>
        </w:rPr>
        <w:t xml:space="preserve"> (можно в виде схемы, таблицы)</w:t>
      </w:r>
      <w:r w:rsidRPr="009B1AE7">
        <w:rPr>
          <w:sz w:val="24"/>
          <w:szCs w:val="24"/>
        </w:rPr>
        <w:t>.</w:t>
      </w:r>
    </w:p>
    <w:p w:rsidR="004E0E3A" w:rsidRPr="009B1AE7" w:rsidRDefault="004B608D" w:rsidP="002D15F8">
      <w:pPr>
        <w:pStyle w:val="Default"/>
        <w:spacing w:line="360" w:lineRule="auto"/>
        <w:ind w:firstLine="709"/>
        <w:jc w:val="both"/>
      </w:pPr>
      <w:r w:rsidRPr="009B1AE7">
        <w:t>3. Продумать примеры для устного ответа по самостоятельной работе.</w:t>
      </w:r>
      <w:r w:rsidR="004E0E3A" w:rsidRPr="009B1AE7">
        <w:t xml:space="preserve"> </w:t>
      </w:r>
    </w:p>
    <w:p w:rsidR="009D1385" w:rsidRPr="009B1AE7" w:rsidRDefault="009D1385" w:rsidP="002D15F8">
      <w:pPr>
        <w:pStyle w:val="Default"/>
        <w:spacing w:line="360" w:lineRule="auto"/>
        <w:ind w:firstLine="709"/>
        <w:jc w:val="both"/>
      </w:pPr>
      <w:r w:rsidRPr="009B1AE7">
        <w:t xml:space="preserve">4. Проведите самоконтроль – ответьте на предложенные вопросы. </w:t>
      </w:r>
    </w:p>
    <w:p w:rsidR="004E0E3A" w:rsidRPr="009B1AE7" w:rsidRDefault="004E0E3A" w:rsidP="002D15F8">
      <w:pPr>
        <w:autoSpaceDE w:val="0"/>
        <w:autoSpaceDN w:val="0"/>
        <w:adjustRightInd w:val="0"/>
        <w:spacing w:after="0" w:line="360" w:lineRule="auto"/>
        <w:jc w:val="both"/>
        <w:rPr>
          <w:color w:val="000000"/>
          <w:sz w:val="24"/>
          <w:szCs w:val="24"/>
        </w:rPr>
      </w:pPr>
      <w:r w:rsidRPr="009B1AE7">
        <w:rPr>
          <w:bCs/>
          <w:color w:val="000000"/>
          <w:sz w:val="24"/>
          <w:szCs w:val="24"/>
        </w:rPr>
        <w:t xml:space="preserve"> </w:t>
      </w:r>
      <w:r w:rsidR="00661D7D" w:rsidRPr="009B1AE7">
        <w:rPr>
          <w:bCs/>
          <w:color w:val="000000"/>
          <w:sz w:val="24"/>
          <w:szCs w:val="24"/>
        </w:rPr>
        <w:tab/>
      </w:r>
      <w:r w:rsidR="00BC6FD1" w:rsidRPr="009B1AE7">
        <w:rPr>
          <w:bCs/>
        </w:rPr>
        <w:t xml:space="preserve">ВОПРОСЫ ДЛЯ САМОКОНТРОЛЯ: </w:t>
      </w:r>
    </w:p>
    <w:p w:rsidR="004E0E3A" w:rsidRPr="009B1AE7" w:rsidRDefault="004E0E3A" w:rsidP="002D15F8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4"/>
          <w:szCs w:val="24"/>
        </w:rPr>
      </w:pPr>
      <w:r w:rsidRPr="009B1AE7">
        <w:rPr>
          <w:color w:val="000000"/>
          <w:sz w:val="24"/>
          <w:szCs w:val="24"/>
        </w:rPr>
        <w:t xml:space="preserve">1. </w:t>
      </w:r>
      <w:r w:rsidR="00013D0B" w:rsidRPr="009B1AE7">
        <w:rPr>
          <w:color w:val="000000"/>
          <w:sz w:val="24"/>
          <w:szCs w:val="24"/>
        </w:rPr>
        <w:t xml:space="preserve">Какие типы манипуляторов </w:t>
      </w:r>
      <w:r w:rsidR="00013D0B" w:rsidRPr="009B1AE7">
        <w:rPr>
          <w:sz w:val="24"/>
          <w:szCs w:val="24"/>
        </w:rPr>
        <w:t>выделил</w:t>
      </w:r>
      <w:r w:rsidR="00013D0B" w:rsidRPr="009B1AE7">
        <w:rPr>
          <w:color w:val="000000"/>
          <w:sz w:val="24"/>
          <w:szCs w:val="24"/>
        </w:rPr>
        <w:t xml:space="preserve"> </w:t>
      </w:r>
      <w:r w:rsidR="00013D0B" w:rsidRPr="009B1AE7">
        <w:rPr>
          <w:sz w:val="24"/>
          <w:szCs w:val="24"/>
        </w:rPr>
        <w:t xml:space="preserve">американский психолог и психотерапевт Э. </w:t>
      </w:r>
      <w:proofErr w:type="spellStart"/>
      <w:r w:rsidR="00013D0B" w:rsidRPr="009B1AE7">
        <w:rPr>
          <w:sz w:val="24"/>
          <w:szCs w:val="24"/>
        </w:rPr>
        <w:t>Шостром</w:t>
      </w:r>
      <w:proofErr w:type="spellEnd"/>
      <w:r w:rsidR="00013D0B" w:rsidRPr="009B1AE7">
        <w:rPr>
          <w:sz w:val="24"/>
          <w:szCs w:val="24"/>
        </w:rPr>
        <w:t xml:space="preserve">? </w:t>
      </w:r>
    </w:p>
    <w:p w:rsidR="004E0E3A" w:rsidRPr="009B1AE7" w:rsidRDefault="004E0E3A" w:rsidP="002D15F8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4"/>
          <w:szCs w:val="24"/>
        </w:rPr>
      </w:pPr>
      <w:r w:rsidRPr="009B1AE7">
        <w:rPr>
          <w:color w:val="000000"/>
          <w:sz w:val="24"/>
          <w:szCs w:val="24"/>
        </w:rPr>
        <w:t xml:space="preserve">2. </w:t>
      </w:r>
      <w:r w:rsidR="00013D0B" w:rsidRPr="009B1AE7">
        <w:rPr>
          <w:color w:val="000000"/>
          <w:sz w:val="24"/>
          <w:szCs w:val="24"/>
        </w:rPr>
        <w:t xml:space="preserve">Какие </w:t>
      </w:r>
      <w:proofErr w:type="spellStart"/>
      <w:r w:rsidR="00013D0B" w:rsidRPr="009B1AE7">
        <w:rPr>
          <w:color w:val="000000"/>
          <w:sz w:val="24"/>
          <w:szCs w:val="24"/>
        </w:rPr>
        <w:t>манипулятивные</w:t>
      </w:r>
      <w:proofErr w:type="spellEnd"/>
      <w:r w:rsidR="00013D0B" w:rsidRPr="009B1AE7">
        <w:rPr>
          <w:color w:val="000000"/>
          <w:sz w:val="24"/>
          <w:szCs w:val="24"/>
        </w:rPr>
        <w:t xml:space="preserve"> системы выделяют на их основе?</w:t>
      </w:r>
    </w:p>
    <w:p w:rsidR="004E0E3A" w:rsidRPr="009B1AE7" w:rsidRDefault="004E0E3A" w:rsidP="002D15F8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4"/>
          <w:szCs w:val="24"/>
        </w:rPr>
      </w:pPr>
      <w:r w:rsidRPr="009B1AE7">
        <w:rPr>
          <w:color w:val="000000"/>
          <w:sz w:val="24"/>
          <w:szCs w:val="24"/>
        </w:rPr>
        <w:t xml:space="preserve">3. Какие </w:t>
      </w:r>
      <w:r w:rsidR="00060D9E" w:rsidRPr="009B1AE7">
        <w:rPr>
          <w:color w:val="000000"/>
          <w:sz w:val="24"/>
          <w:szCs w:val="24"/>
        </w:rPr>
        <w:t>абстрактные типы собеседников выделяют отечественные психологи?</w:t>
      </w:r>
    </w:p>
    <w:p w:rsidR="00060D9E" w:rsidRPr="009B1AE7" w:rsidRDefault="00060D9E" w:rsidP="002D15F8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4"/>
          <w:szCs w:val="24"/>
        </w:rPr>
      </w:pPr>
      <w:r w:rsidRPr="009B1AE7">
        <w:rPr>
          <w:color w:val="000000"/>
          <w:sz w:val="24"/>
          <w:szCs w:val="24"/>
        </w:rPr>
        <w:t>4. Приведите примеры.</w:t>
      </w:r>
    </w:p>
    <w:p w:rsidR="009D1385" w:rsidRPr="009B1AE7" w:rsidRDefault="009D1385" w:rsidP="002D15F8">
      <w:pPr>
        <w:pStyle w:val="Default"/>
        <w:spacing w:line="360" w:lineRule="auto"/>
        <w:ind w:firstLine="709"/>
        <w:jc w:val="center"/>
        <w:rPr>
          <w:b/>
          <w:bCs/>
        </w:rPr>
      </w:pPr>
      <w:r w:rsidRPr="009B1AE7">
        <w:rPr>
          <w:b/>
          <w:bCs/>
        </w:rPr>
        <w:t xml:space="preserve">Самостоятельные работы № </w:t>
      </w:r>
      <w:r w:rsidR="00CA61A9">
        <w:rPr>
          <w:b/>
          <w:bCs/>
        </w:rPr>
        <w:t>2-3</w:t>
      </w:r>
    </w:p>
    <w:p w:rsidR="00E96432" w:rsidRPr="009B1AE7" w:rsidRDefault="00343AB7" w:rsidP="002D15F8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№ </w:t>
      </w:r>
      <w:r w:rsidR="00CA61A9">
        <w:rPr>
          <w:rFonts w:ascii="Times New Roman" w:hAnsi="Times New Roman" w:cs="Times New Roman"/>
          <w:sz w:val="24"/>
          <w:szCs w:val="24"/>
        </w:rPr>
        <w:t>2</w:t>
      </w:r>
      <w:r w:rsidRPr="009B1AE7">
        <w:rPr>
          <w:rFonts w:ascii="Times New Roman" w:hAnsi="Times New Roman" w:cs="Times New Roman"/>
          <w:sz w:val="24"/>
          <w:szCs w:val="24"/>
        </w:rPr>
        <w:t xml:space="preserve">. </w:t>
      </w:r>
      <w:r w:rsidR="00E96432" w:rsidRPr="009B1AE7">
        <w:rPr>
          <w:rFonts w:ascii="Times New Roman" w:hAnsi="Times New Roman" w:cs="Times New Roman"/>
          <w:sz w:val="24"/>
          <w:szCs w:val="24"/>
        </w:rPr>
        <w:t>Владение невербальными компонентами в процессе делового общения.</w:t>
      </w:r>
    </w:p>
    <w:p w:rsidR="00E96432" w:rsidRPr="009B1AE7" w:rsidRDefault="00343AB7" w:rsidP="002D15F8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№ </w:t>
      </w:r>
      <w:r w:rsidR="00CA61A9">
        <w:rPr>
          <w:rFonts w:ascii="Times New Roman" w:hAnsi="Times New Roman" w:cs="Times New Roman"/>
          <w:sz w:val="24"/>
          <w:szCs w:val="24"/>
        </w:rPr>
        <w:t>3</w:t>
      </w:r>
      <w:r w:rsidRPr="009B1AE7">
        <w:rPr>
          <w:rFonts w:ascii="Times New Roman" w:hAnsi="Times New Roman" w:cs="Times New Roman"/>
          <w:sz w:val="24"/>
          <w:szCs w:val="24"/>
        </w:rPr>
        <w:t xml:space="preserve">. </w:t>
      </w:r>
      <w:r w:rsidR="00E96432" w:rsidRPr="009B1AE7">
        <w:rPr>
          <w:rFonts w:ascii="Times New Roman" w:hAnsi="Times New Roman" w:cs="Times New Roman"/>
          <w:sz w:val="24"/>
          <w:szCs w:val="24"/>
        </w:rPr>
        <w:t>Умени</w:t>
      </w:r>
      <w:r w:rsidR="009B1AE7">
        <w:rPr>
          <w:rFonts w:ascii="Times New Roman" w:hAnsi="Times New Roman" w:cs="Times New Roman"/>
          <w:sz w:val="24"/>
          <w:szCs w:val="24"/>
        </w:rPr>
        <w:t>е</w:t>
      </w:r>
      <w:r w:rsidR="00E96432" w:rsidRPr="009B1AE7">
        <w:rPr>
          <w:rFonts w:ascii="Times New Roman" w:hAnsi="Times New Roman" w:cs="Times New Roman"/>
          <w:sz w:val="24"/>
          <w:szCs w:val="24"/>
        </w:rPr>
        <w:t xml:space="preserve"> слушать.</w:t>
      </w:r>
    </w:p>
    <w:p w:rsidR="009D1385" w:rsidRPr="009B1AE7" w:rsidRDefault="009D1385" w:rsidP="002D15F8">
      <w:pPr>
        <w:pStyle w:val="Default"/>
        <w:spacing w:line="360" w:lineRule="auto"/>
        <w:ind w:firstLine="709"/>
        <w:jc w:val="both"/>
      </w:pPr>
      <w:r w:rsidRPr="009B1AE7">
        <w:rPr>
          <w:bCs/>
        </w:rPr>
        <w:t xml:space="preserve">Содержание самостоятельной работы: </w:t>
      </w:r>
    </w:p>
    <w:p w:rsidR="009D1385" w:rsidRPr="009B1AE7" w:rsidRDefault="009D1385" w:rsidP="002D15F8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Повторить теоретический </w:t>
      </w:r>
      <w:r w:rsidRPr="009B1AE7">
        <w:rPr>
          <w:rFonts w:ascii="Times New Roman" w:hAnsi="Times New Roman" w:cs="Times New Roman"/>
          <w:bCs/>
          <w:sz w:val="24"/>
          <w:szCs w:val="24"/>
        </w:rPr>
        <w:t>материал, относящийся к теме самостоятельной работы.</w:t>
      </w:r>
    </w:p>
    <w:p w:rsidR="009D1385" w:rsidRPr="009B1AE7" w:rsidRDefault="009D1385" w:rsidP="002D15F8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AE7">
        <w:rPr>
          <w:rFonts w:ascii="Times New Roman" w:hAnsi="Times New Roman" w:cs="Times New Roman"/>
          <w:color w:val="000000"/>
          <w:sz w:val="24"/>
          <w:szCs w:val="24"/>
        </w:rPr>
        <w:t>Провести самодиагностику по теме, используя стимульный материал.</w:t>
      </w:r>
    </w:p>
    <w:p w:rsidR="00E96432" w:rsidRPr="009B1AE7" w:rsidRDefault="00E96432" w:rsidP="002D15F8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AE7">
        <w:rPr>
          <w:rFonts w:ascii="Times New Roman" w:hAnsi="Times New Roman" w:cs="Times New Roman"/>
          <w:color w:val="000000"/>
          <w:sz w:val="24"/>
          <w:szCs w:val="24"/>
        </w:rPr>
        <w:t>Обработать результаты, согласно инструкции.</w:t>
      </w:r>
    </w:p>
    <w:p w:rsidR="004E0E3A" w:rsidRPr="009B1AE7" w:rsidRDefault="009D1385" w:rsidP="002D15F8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AE7">
        <w:rPr>
          <w:rFonts w:ascii="Times New Roman" w:hAnsi="Times New Roman" w:cs="Times New Roman"/>
          <w:color w:val="000000"/>
          <w:sz w:val="24"/>
          <w:szCs w:val="24"/>
        </w:rPr>
        <w:t xml:space="preserve">Записать выводы по итогам самодиагностики, продумать направления для саморазвития по теме самодиагностики. </w:t>
      </w:r>
      <w:r w:rsidR="004E0E3A" w:rsidRPr="009B1A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34A9" w:rsidRDefault="007A34A9" w:rsidP="002D15F8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96432" w:rsidRPr="009B1AE7" w:rsidRDefault="00CA61A9" w:rsidP="002D15F8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1AE7">
        <w:rPr>
          <w:rFonts w:ascii="Times New Roman" w:hAnsi="Times New Roman" w:cs="Times New Roman"/>
          <w:color w:val="000000"/>
          <w:sz w:val="24"/>
          <w:szCs w:val="24"/>
        </w:rPr>
        <w:t>СТИМУЛЬНЫЙ МАТЕРИАЛ.</w:t>
      </w:r>
    </w:p>
    <w:p w:rsidR="00CA61A9" w:rsidRPr="002D15F8" w:rsidRDefault="00E96432" w:rsidP="002D15F8">
      <w:pPr>
        <w:spacing w:after="0" w:line="240" w:lineRule="auto"/>
        <w:jc w:val="center"/>
        <w:rPr>
          <w:b/>
          <w:sz w:val="24"/>
          <w:szCs w:val="24"/>
        </w:rPr>
      </w:pPr>
      <w:r w:rsidRPr="009B1AE7">
        <w:rPr>
          <w:b/>
          <w:sz w:val="24"/>
          <w:szCs w:val="24"/>
        </w:rPr>
        <w:t xml:space="preserve">Тест </w:t>
      </w:r>
      <w:r w:rsidRPr="002D15F8">
        <w:rPr>
          <w:b/>
          <w:sz w:val="24"/>
          <w:szCs w:val="24"/>
        </w:rPr>
        <w:t>«Уровень владе</w:t>
      </w:r>
      <w:r w:rsidRPr="002D15F8">
        <w:rPr>
          <w:b/>
          <w:sz w:val="24"/>
          <w:szCs w:val="24"/>
        </w:rPr>
        <w:softHyphen/>
        <w:t>ния невербальными компонентами в процессе</w:t>
      </w:r>
    </w:p>
    <w:p w:rsidR="00E96432" w:rsidRDefault="00E96432" w:rsidP="002D15F8">
      <w:pPr>
        <w:spacing w:after="0" w:line="240" w:lineRule="auto"/>
        <w:jc w:val="center"/>
        <w:rPr>
          <w:b/>
          <w:sz w:val="24"/>
          <w:szCs w:val="24"/>
        </w:rPr>
      </w:pPr>
      <w:r w:rsidRPr="002D15F8">
        <w:rPr>
          <w:b/>
          <w:sz w:val="24"/>
          <w:szCs w:val="24"/>
        </w:rPr>
        <w:t xml:space="preserve"> делового обще</w:t>
      </w:r>
      <w:r w:rsidRPr="002D15F8">
        <w:rPr>
          <w:b/>
          <w:sz w:val="24"/>
          <w:szCs w:val="24"/>
        </w:rPr>
        <w:softHyphen/>
        <w:t>ния»</w:t>
      </w:r>
    </w:p>
    <w:p w:rsidR="002D15F8" w:rsidRPr="002D15F8" w:rsidRDefault="002D15F8" w:rsidP="002D15F8">
      <w:pPr>
        <w:spacing w:after="0" w:line="240" w:lineRule="auto"/>
        <w:jc w:val="center"/>
        <w:rPr>
          <w:b/>
          <w:sz w:val="24"/>
          <w:szCs w:val="24"/>
        </w:rPr>
      </w:pP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Style w:val="41"/>
          <w:rFonts w:ascii="Times New Roman" w:hAnsi="Times New Roman" w:cs="Times New Roman"/>
          <w:sz w:val="24"/>
          <w:szCs w:val="24"/>
        </w:rPr>
        <w:t>Инструкция.</w:t>
      </w:r>
      <w:r w:rsidRPr="009B1AE7">
        <w:rPr>
          <w:rFonts w:ascii="Times New Roman" w:hAnsi="Times New Roman" w:cs="Times New Roman"/>
          <w:sz w:val="24"/>
          <w:szCs w:val="24"/>
        </w:rPr>
        <w:t xml:space="preserve"> Ответьте на приведенные утверждения «да» или «нет».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42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Собеседники часто обращают мое внимание на то, что я говорю слиш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ком громко или слишком тихо.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Во время разговора я порой не знаю, куда деть руки.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Я чувствую неловкость в первые минуты знакомства.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70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Почти всегда предстоящее общение с незнакомым человеком вызы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вает у меня тревогу.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5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Я часто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бываю</w:t>
      </w:r>
      <w:proofErr w:type="gramEnd"/>
      <w:r w:rsidRPr="009B1AE7">
        <w:rPr>
          <w:rFonts w:ascii="Times New Roman" w:hAnsi="Times New Roman" w:cs="Times New Roman"/>
          <w:sz w:val="24"/>
          <w:szCs w:val="24"/>
        </w:rPr>
        <w:t xml:space="preserve"> скован в движениях.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В течение 10-минутной беседы я не могу обойтись без того, чтобы к чему-либо не прислониться или на что-либо не облокотиться.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Я обычно не обращаю внимания на мимику и движения партнера, со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средоточиваясь на его речи.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Я стараюсь ограничить круг своего делового общения несколькими хорошо знакомыми мне людьми.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6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При разговоре я часто верчу что-либо в руках.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4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Мне трудно скрыть внезапно возникшие эмоции.</w:t>
      </w:r>
    </w:p>
    <w:p w:rsidR="00E96432" w:rsidRPr="009B1AE7" w:rsidRDefault="00E96432" w:rsidP="002D15F8">
      <w:pPr>
        <w:pStyle w:val="40"/>
        <w:numPr>
          <w:ilvl w:val="2"/>
          <w:numId w:val="20"/>
        </w:numPr>
        <w:shd w:val="clear" w:color="auto" w:fill="auto"/>
        <w:tabs>
          <w:tab w:val="left" w:pos="35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Во время деловых бесед я стараюсь полностью исключить мимику и жестикуляцию.</w:t>
      </w: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Style w:val="41"/>
          <w:rFonts w:ascii="Times New Roman" w:hAnsi="Times New Roman" w:cs="Times New Roman"/>
          <w:sz w:val="24"/>
          <w:szCs w:val="24"/>
        </w:rPr>
        <w:t>Результаты.</w:t>
      </w:r>
      <w:r w:rsidRPr="009B1AE7">
        <w:rPr>
          <w:rFonts w:ascii="Times New Roman" w:hAnsi="Times New Roman" w:cs="Times New Roman"/>
          <w:sz w:val="24"/>
          <w:szCs w:val="24"/>
        </w:rPr>
        <w:t xml:space="preserve"> Чем меньше</w:t>
      </w:r>
      <w:r w:rsidRPr="009B1AE7">
        <w:rPr>
          <w:rStyle w:val="41"/>
          <w:rFonts w:ascii="Times New Roman" w:hAnsi="Times New Roman" w:cs="Times New Roman"/>
          <w:sz w:val="24"/>
          <w:szCs w:val="24"/>
        </w:rPr>
        <w:t xml:space="preserve"> утвердительных ответов («да»),</w:t>
      </w:r>
      <w:r w:rsidRPr="009B1AE7">
        <w:rPr>
          <w:rFonts w:ascii="Times New Roman" w:hAnsi="Times New Roman" w:cs="Times New Roman"/>
          <w:sz w:val="24"/>
          <w:szCs w:val="24"/>
        </w:rPr>
        <w:t xml:space="preserve"> тем лучше человек владеет невербальными средствами общения.</w:t>
      </w: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Если дано</w:t>
      </w:r>
      <w:r w:rsidRPr="009B1AE7">
        <w:rPr>
          <w:rStyle w:val="41"/>
          <w:rFonts w:ascii="Times New Roman" w:hAnsi="Times New Roman" w:cs="Times New Roman"/>
          <w:sz w:val="24"/>
          <w:szCs w:val="24"/>
        </w:rPr>
        <w:t xml:space="preserve"> 11 отрицательных ответов («нет»),</w:t>
      </w:r>
      <w:r w:rsidRPr="009B1AE7">
        <w:rPr>
          <w:rFonts w:ascii="Times New Roman" w:hAnsi="Times New Roman" w:cs="Times New Roman"/>
          <w:sz w:val="24"/>
          <w:szCs w:val="24"/>
        </w:rPr>
        <w:t xml:space="preserve"> это не означает, что можно пренебречь невербальными методами. Внимательно наблюдая за собой и собеседниками, можно обнаружить много интересных, ин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формативных моментов, которые ранее ни о чем не говорили и которые теперь способны значительно облегчить вашу профессиональную дея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тельность.</w:t>
      </w: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6432" w:rsidRPr="002D15F8" w:rsidRDefault="00E96432" w:rsidP="002D15F8">
      <w:pPr>
        <w:pStyle w:val="30"/>
        <w:shd w:val="clear" w:color="auto" w:fill="auto"/>
        <w:spacing w:before="0" w:line="360" w:lineRule="auto"/>
        <w:ind w:firstLine="709"/>
        <w:jc w:val="center"/>
        <w:rPr>
          <w:rStyle w:val="31"/>
          <w:rFonts w:ascii="Times New Roman" w:hAnsi="Times New Roman" w:cs="Times New Roman"/>
          <w:b w:val="0"/>
          <w:i/>
          <w:sz w:val="24"/>
          <w:szCs w:val="24"/>
        </w:rPr>
      </w:pPr>
      <w:r w:rsidRPr="002D15F8">
        <w:rPr>
          <w:rFonts w:ascii="Times New Roman" w:hAnsi="Times New Roman" w:cs="Times New Roman"/>
          <w:b/>
          <w:sz w:val="24"/>
          <w:szCs w:val="24"/>
        </w:rPr>
        <w:t>Тест</w:t>
      </w:r>
      <w:r w:rsidRPr="002D15F8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2D15F8">
        <w:rPr>
          <w:rStyle w:val="48pt0pt"/>
          <w:rFonts w:ascii="Times New Roman" w:hAnsi="Times New Roman" w:cs="Times New Roman"/>
          <w:b/>
          <w:i w:val="0"/>
          <w:sz w:val="24"/>
          <w:szCs w:val="24"/>
        </w:rPr>
        <w:t>Умеете ли вы слушать?»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>Инструкция.</w:t>
      </w:r>
      <w:r w:rsidRPr="009B1AE7">
        <w:rPr>
          <w:rFonts w:ascii="Times New Roman" w:hAnsi="Times New Roman" w:cs="Times New Roman"/>
          <w:sz w:val="24"/>
          <w:szCs w:val="24"/>
        </w:rPr>
        <w:t xml:space="preserve"> Вам предлагается ответить на 10 вопросов. 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Ответ оце</w:t>
      </w:r>
      <w:r w:rsidRPr="009B1AE7">
        <w:rPr>
          <w:rFonts w:ascii="Times New Roman" w:hAnsi="Times New Roman" w:cs="Times New Roman"/>
          <w:sz w:val="24"/>
          <w:szCs w:val="24"/>
        </w:rPr>
        <w:softHyphen/>
        <w:t xml:space="preserve">нивайте баллами. 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За ответ: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Style w:val="31"/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 xml:space="preserve"> «Почти всегда»</w:t>
      </w:r>
      <w:r w:rsidRPr="009B1AE7">
        <w:rPr>
          <w:rFonts w:ascii="Times New Roman" w:hAnsi="Times New Roman" w:cs="Times New Roman"/>
          <w:sz w:val="24"/>
          <w:szCs w:val="24"/>
        </w:rPr>
        <w:t xml:space="preserve"> — 2 балла;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Style w:val="31"/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>«В большинстве</w:t>
      </w:r>
      <w:bookmarkStart w:id="1" w:name="bookmark19"/>
      <w:r w:rsidRPr="009B1AE7">
        <w:rPr>
          <w:rStyle w:val="31"/>
          <w:rFonts w:ascii="Times New Roman" w:hAnsi="Times New Roman" w:cs="Times New Roman"/>
          <w:sz w:val="24"/>
          <w:szCs w:val="24"/>
        </w:rPr>
        <w:t xml:space="preserve"> случаев»</w:t>
      </w:r>
      <w:r w:rsidRPr="009B1AE7">
        <w:rPr>
          <w:rFonts w:ascii="Times New Roman" w:hAnsi="Times New Roman" w:cs="Times New Roman"/>
          <w:sz w:val="24"/>
          <w:szCs w:val="24"/>
        </w:rPr>
        <w:t xml:space="preserve"> — 4 балла;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Style w:val="31"/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>«Иногда»</w:t>
      </w:r>
      <w:r w:rsidRPr="009B1AE7">
        <w:rPr>
          <w:rFonts w:ascii="Times New Roman" w:hAnsi="Times New Roman" w:cs="Times New Roman"/>
          <w:sz w:val="24"/>
          <w:szCs w:val="24"/>
        </w:rPr>
        <w:t xml:space="preserve"> — 6 баллов;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Style w:val="31"/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>«Редко»</w:t>
      </w:r>
      <w:r w:rsidRPr="009B1AE7">
        <w:rPr>
          <w:rFonts w:ascii="Times New Roman" w:hAnsi="Times New Roman" w:cs="Times New Roman"/>
          <w:sz w:val="24"/>
          <w:szCs w:val="24"/>
        </w:rPr>
        <w:t xml:space="preserve"> — 8 баллов;</w:t>
      </w:r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1AE7">
        <w:rPr>
          <w:rStyle w:val="31"/>
          <w:rFonts w:ascii="Times New Roman" w:hAnsi="Times New Roman" w:cs="Times New Roman"/>
          <w:sz w:val="24"/>
          <w:szCs w:val="24"/>
        </w:rPr>
        <w:t>«Почти</w:t>
      </w:r>
      <w:bookmarkStart w:id="2" w:name="bookmark20"/>
      <w:bookmarkEnd w:id="1"/>
      <w:r w:rsidRPr="009B1AE7">
        <w:rPr>
          <w:rStyle w:val="31"/>
          <w:rFonts w:ascii="Times New Roman" w:hAnsi="Times New Roman" w:cs="Times New Roman"/>
          <w:sz w:val="24"/>
          <w:szCs w:val="24"/>
        </w:rPr>
        <w:t xml:space="preserve"> никогда»</w:t>
      </w:r>
      <w:r w:rsidRPr="009B1AE7">
        <w:rPr>
          <w:rFonts w:ascii="Times New Roman" w:hAnsi="Times New Roman" w:cs="Times New Roman"/>
          <w:sz w:val="24"/>
          <w:szCs w:val="24"/>
        </w:rPr>
        <w:t xml:space="preserve"> — 10 баллов.</w:t>
      </w:r>
      <w:bookmarkEnd w:id="2"/>
    </w:p>
    <w:p w:rsidR="00E96432" w:rsidRPr="009B1AE7" w:rsidRDefault="00E96432" w:rsidP="002D15F8">
      <w:pPr>
        <w:pStyle w:val="30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6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Стараетесь ли вы свернуть беседу в тех случаях, когда тема (или со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беседник) не интересны вам?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Раздражают ли вас манеры вашего партнера по общению?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Может ли неудачное выражение другого человека спровоцировать вас на резкость или грубость?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90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Избегаете ли вы вступать в разговор с неизвестным или малознако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мым человеком?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Имеете ли вы привычку перебивать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говорящего</w:t>
      </w:r>
      <w:proofErr w:type="gramEnd"/>
      <w:r w:rsidRPr="009B1AE7">
        <w:rPr>
          <w:rFonts w:ascii="Times New Roman" w:hAnsi="Times New Roman" w:cs="Times New Roman"/>
          <w:sz w:val="24"/>
          <w:szCs w:val="24"/>
        </w:rPr>
        <w:t>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7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Делаете ли вы вид, что внимательно слушаете, а сами думаете совсем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1AE7">
        <w:rPr>
          <w:rFonts w:ascii="Times New Roman" w:hAnsi="Times New Roman" w:cs="Times New Roman"/>
          <w:sz w:val="24"/>
          <w:szCs w:val="24"/>
        </w:rPr>
        <w:t xml:space="preserve"> другом?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Меняете ли вы тон, голос, выражение лица в зависимости от того, кто ваш собеседник?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1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Меняете ли вы тему разговора, если собеседник коснулся неприятной для вас темы?</w:t>
      </w:r>
    </w:p>
    <w:p w:rsidR="00E96432" w:rsidRPr="009B1AE7" w:rsidRDefault="00E96432" w:rsidP="002D15F8">
      <w:pPr>
        <w:pStyle w:val="40"/>
        <w:numPr>
          <w:ilvl w:val="2"/>
          <w:numId w:val="21"/>
        </w:numPr>
        <w:shd w:val="clear" w:color="auto" w:fill="auto"/>
        <w:tabs>
          <w:tab w:val="left" w:pos="386"/>
        </w:tabs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Поправляете ли вы человека, если в его речи встречаются неправильно произнесенные слова, названия, вульгаризмы?</w:t>
      </w: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10. Бывает ли у вас снисходительно-менторский тон с оттенком прене</w:t>
      </w:r>
      <w:r w:rsidRPr="009B1AE7">
        <w:rPr>
          <w:rFonts w:ascii="Times New Roman" w:hAnsi="Times New Roman" w:cs="Times New Roman"/>
          <w:sz w:val="24"/>
          <w:szCs w:val="24"/>
        </w:rPr>
        <w:softHyphen/>
        <w:t>брежения и иронии по отношению к тому, с кем вы говорите?</w:t>
      </w:r>
    </w:p>
    <w:p w:rsidR="00E96432" w:rsidRPr="009B1AE7" w:rsidRDefault="00E96432" w:rsidP="002D15F8">
      <w:pPr>
        <w:pStyle w:val="40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Style w:val="41"/>
          <w:rFonts w:ascii="Times New Roman" w:hAnsi="Times New Roman" w:cs="Times New Roman"/>
          <w:sz w:val="24"/>
          <w:szCs w:val="24"/>
        </w:rPr>
        <w:t>Обработка результатов.</w:t>
      </w:r>
      <w:r w:rsidRPr="009B1AE7">
        <w:rPr>
          <w:rFonts w:ascii="Times New Roman" w:hAnsi="Times New Roman" w:cs="Times New Roman"/>
          <w:sz w:val="24"/>
          <w:szCs w:val="24"/>
        </w:rPr>
        <w:t xml:space="preserve"> Подсчитайте сумму баллов. Чем больше баллов, тем в большей степени развито умение слушать. Если набрано</w:t>
      </w:r>
      <w:r w:rsidRPr="009B1AE7">
        <w:rPr>
          <w:rStyle w:val="41"/>
          <w:rFonts w:ascii="Times New Roman" w:hAnsi="Times New Roman" w:cs="Times New Roman"/>
          <w:sz w:val="24"/>
          <w:szCs w:val="24"/>
        </w:rPr>
        <w:t xml:space="preserve"> более 62 баллов,</w:t>
      </w:r>
      <w:r w:rsidRPr="009B1AE7">
        <w:rPr>
          <w:rFonts w:ascii="Times New Roman" w:hAnsi="Times New Roman" w:cs="Times New Roman"/>
          <w:sz w:val="24"/>
          <w:szCs w:val="24"/>
        </w:rPr>
        <w:t xml:space="preserve"> то умение слушать — выше среднего уровня. Обычно средний балл слушателей</w:t>
      </w:r>
      <w:r w:rsidRPr="009B1AE7">
        <w:rPr>
          <w:rStyle w:val="4BookmanOldStyle9pt"/>
          <w:rFonts w:ascii="Times New Roman" w:hAnsi="Times New Roman" w:cs="Times New Roman"/>
          <w:sz w:val="24"/>
          <w:szCs w:val="24"/>
        </w:rPr>
        <w:t xml:space="preserve"> 55.</w:t>
      </w:r>
      <w:r w:rsidRPr="009B1AE7">
        <w:rPr>
          <w:rFonts w:ascii="Times New Roman" w:hAnsi="Times New Roman" w:cs="Times New Roman"/>
          <w:sz w:val="24"/>
          <w:szCs w:val="24"/>
        </w:rPr>
        <w:t xml:space="preserve"> Если</w:t>
      </w:r>
      <w:r w:rsidRPr="009B1AE7">
        <w:rPr>
          <w:rStyle w:val="41"/>
          <w:rFonts w:ascii="Times New Roman" w:hAnsi="Times New Roman" w:cs="Times New Roman"/>
          <w:sz w:val="24"/>
          <w:szCs w:val="24"/>
        </w:rPr>
        <w:t xml:space="preserve"> оценка ниже,</w:t>
      </w:r>
      <w:r w:rsidRPr="009B1AE7">
        <w:rPr>
          <w:rFonts w:ascii="Times New Roman" w:hAnsi="Times New Roman" w:cs="Times New Roman"/>
          <w:sz w:val="24"/>
          <w:szCs w:val="24"/>
        </w:rPr>
        <w:t xml:space="preserve"> то вам стоит последить за собой при разговоре.</w:t>
      </w:r>
    </w:p>
    <w:p w:rsidR="001B7219" w:rsidRPr="009B1AE7" w:rsidRDefault="00343AB7" w:rsidP="002D15F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9B1AE7">
        <w:rPr>
          <w:b/>
          <w:bCs/>
          <w:color w:val="000000"/>
          <w:sz w:val="24"/>
          <w:szCs w:val="24"/>
        </w:rPr>
        <w:t xml:space="preserve">Самостоятельная работа № </w:t>
      </w:r>
      <w:r w:rsidR="00CA61A9">
        <w:rPr>
          <w:b/>
          <w:bCs/>
          <w:color w:val="000000"/>
          <w:sz w:val="24"/>
          <w:szCs w:val="24"/>
        </w:rPr>
        <w:t>4</w:t>
      </w:r>
      <w:r w:rsidRPr="009B1AE7">
        <w:rPr>
          <w:b/>
          <w:bCs/>
          <w:color w:val="000000"/>
          <w:sz w:val="24"/>
          <w:szCs w:val="24"/>
        </w:rPr>
        <w:t>.</w:t>
      </w:r>
    </w:p>
    <w:p w:rsidR="00CA61A9" w:rsidRDefault="00CA61A9" w:rsidP="002D15F8">
      <w:pPr>
        <w:spacing w:line="360" w:lineRule="auto"/>
        <w:jc w:val="center"/>
        <w:rPr>
          <w:sz w:val="24"/>
          <w:szCs w:val="24"/>
        </w:rPr>
      </w:pPr>
      <w:r w:rsidRPr="008E79CF">
        <w:t>«</w:t>
      </w:r>
      <w:r w:rsidRPr="00CA61A9">
        <w:rPr>
          <w:sz w:val="24"/>
          <w:szCs w:val="24"/>
        </w:rPr>
        <w:t>Законы аргументации и убеждения».</w:t>
      </w:r>
    </w:p>
    <w:p w:rsidR="00343AB7" w:rsidRPr="009B1AE7" w:rsidRDefault="00343AB7" w:rsidP="002D15F8">
      <w:pPr>
        <w:pStyle w:val="Default"/>
        <w:spacing w:line="360" w:lineRule="auto"/>
        <w:ind w:left="709"/>
        <w:jc w:val="both"/>
      </w:pPr>
      <w:r w:rsidRPr="009B1AE7">
        <w:rPr>
          <w:bCs/>
        </w:rPr>
        <w:t xml:space="preserve">Содержание самостоятельной работы: </w:t>
      </w:r>
    </w:p>
    <w:p w:rsidR="0074174E" w:rsidRDefault="0074174E" w:rsidP="002D15F8">
      <w:pPr>
        <w:pStyle w:val="Default"/>
        <w:numPr>
          <w:ilvl w:val="3"/>
          <w:numId w:val="20"/>
        </w:numPr>
        <w:spacing w:line="360" w:lineRule="auto"/>
        <w:ind w:firstLine="709"/>
        <w:jc w:val="both"/>
        <w:rPr>
          <w:bCs/>
        </w:rPr>
      </w:pPr>
      <w:r>
        <w:t>Изучить</w:t>
      </w:r>
      <w:r w:rsidRPr="009B1AE7">
        <w:t xml:space="preserve"> теоретический </w:t>
      </w:r>
      <w:r w:rsidRPr="009B1AE7">
        <w:rPr>
          <w:bCs/>
        </w:rPr>
        <w:t>материал, относящийс</w:t>
      </w:r>
      <w:r>
        <w:rPr>
          <w:bCs/>
        </w:rPr>
        <w:t>я к теме самостоятельной работы.</w:t>
      </w:r>
    </w:p>
    <w:p w:rsidR="00343AB7" w:rsidRPr="0074174E" w:rsidRDefault="0074174E" w:rsidP="002D15F8">
      <w:pPr>
        <w:pStyle w:val="Default"/>
        <w:numPr>
          <w:ilvl w:val="3"/>
          <w:numId w:val="20"/>
        </w:numPr>
        <w:spacing w:line="360" w:lineRule="auto"/>
        <w:ind w:firstLine="709"/>
        <w:jc w:val="both"/>
        <w:rPr>
          <w:bCs/>
        </w:rPr>
      </w:pPr>
      <w:r>
        <w:t>С</w:t>
      </w:r>
      <w:r w:rsidR="00CA61A9" w:rsidRPr="00CA61A9">
        <w:t>оставить конспект.</w:t>
      </w:r>
      <w:r w:rsidR="00CA61A9">
        <w:t xml:space="preserve"> </w:t>
      </w:r>
    </w:p>
    <w:p w:rsidR="007A34A9" w:rsidRPr="007A34A9" w:rsidRDefault="0074174E" w:rsidP="002D15F8">
      <w:pPr>
        <w:pStyle w:val="Default"/>
        <w:numPr>
          <w:ilvl w:val="3"/>
          <w:numId w:val="20"/>
        </w:numPr>
        <w:spacing w:line="360" w:lineRule="auto"/>
        <w:ind w:firstLine="709"/>
        <w:jc w:val="both"/>
        <w:rPr>
          <w:bCs/>
        </w:rPr>
      </w:pPr>
      <w:r>
        <w:t>Устно ответить на вопросы</w:t>
      </w:r>
      <w:r w:rsidR="007A34A9">
        <w:t xml:space="preserve"> для самопроверки</w:t>
      </w:r>
      <w:r>
        <w:t xml:space="preserve">: </w:t>
      </w:r>
    </w:p>
    <w:p w:rsidR="007A34A9" w:rsidRDefault="0074174E" w:rsidP="002D15F8">
      <w:pPr>
        <w:pStyle w:val="Default"/>
        <w:numPr>
          <w:ilvl w:val="0"/>
          <w:numId w:val="24"/>
        </w:numPr>
        <w:spacing w:line="360" w:lineRule="auto"/>
        <w:jc w:val="both"/>
      </w:pPr>
      <w:r w:rsidRPr="007A34A9">
        <w:t>Дайте классификацию аргументам.</w:t>
      </w:r>
    </w:p>
    <w:p w:rsidR="007A34A9" w:rsidRDefault="0074174E" w:rsidP="002D15F8">
      <w:pPr>
        <w:pStyle w:val="Default"/>
        <w:numPr>
          <w:ilvl w:val="0"/>
          <w:numId w:val="24"/>
        </w:numPr>
        <w:spacing w:line="360" w:lineRule="auto"/>
        <w:jc w:val="both"/>
      </w:pPr>
      <w:r w:rsidRPr="00F659CD">
        <w:t>Определите значение аргументов для принятия решений.</w:t>
      </w:r>
    </w:p>
    <w:p w:rsidR="0074174E" w:rsidRPr="00F659CD" w:rsidRDefault="0074174E" w:rsidP="002D15F8">
      <w:pPr>
        <w:pStyle w:val="Default"/>
        <w:numPr>
          <w:ilvl w:val="0"/>
          <w:numId w:val="24"/>
        </w:numPr>
        <w:spacing w:line="360" w:lineRule="auto"/>
        <w:jc w:val="both"/>
      </w:pPr>
      <w:r w:rsidRPr="00F659CD">
        <w:t>Какие законы аргументации вам известны и для чего они слу</w:t>
      </w:r>
      <w:r w:rsidRPr="00F659CD">
        <w:softHyphen/>
        <w:t>жат?</w:t>
      </w:r>
    </w:p>
    <w:p w:rsidR="009B1AE7" w:rsidRDefault="009B1AE7" w:rsidP="002D15F8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1AE7" w:rsidRDefault="009B1AE7" w:rsidP="002D15F8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1A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A34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7A34A9" w:rsidRDefault="007A34A9" w:rsidP="002D15F8">
      <w:pPr>
        <w:pStyle w:val="Default"/>
        <w:spacing w:line="360" w:lineRule="auto"/>
        <w:ind w:left="709"/>
        <w:jc w:val="center"/>
        <w:rPr>
          <w:b/>
          <w:bCs/>
        </w:rPr>
      </w:pPr>
      <w:r w:rsidRPr="007A34A9">
        <w:rPr>
          <w:b/>
          <w:bCs/>
        </w:rPr>
        <w:t>Стратегия поведения в конфликте.</w:t>
      </w:r>
    </w:p>
    <w:p w:rsidR="007A34A9" w:rsidRPr="007A34A9" w:rsidRDefault="007A34A9" w:rsidP="002D15F8">
      <w:pPr>
        <w:pStyle w:val="Default"/>
        <w:spacing w:line="360" w:lineRule="auto"/>
        <w:ind w:left="709"/>
        <w:jc w:val="center"/>
        <w:rPr>
          <w:bCs/>
        </w:rPr>
      </w:pPr>
    </w:p>
    <w:p w:rsidR="00432244" w:rsidRPr="009B1AE7" w:rsidRDefault="00432244" w:rsidP="002D15F8">
      <w:pPr>
        <w:pStyle w:val="Default"/>
        <w:spacing w:line="360" w:lineRule="auto"/>
        <w:ind w:firstLine="709"/>
        <w:jc w:val="both"/>
      </w:pPr>
      <w:r w:rsidRPr="009B1AE7">
        <w:rPr>
          <w:bCs/>
        </w:rPr>
        <w:t xml:space="preserve">Содержание самостоятельной работы: </w:t>
      </w:r>
    </w:p>
    <w:p w:rsidR="00432244" w:rsidRPr="004259A9" w:rsidRDefault="00432244" w:rsidP="002D15F8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9A9">
        <w:rPr>
          <w:rFonts w:ascii="Times New Roman" w:hAnsi="Times New Roman" w:cs="Times New Roman"/>
          <w:sz w:val="24"/>
          <w:szCs w:val="24"/>
        </w:rPr>
        <w:t xml:space="preserve">Повторить теоретический </w:t>
      </w:r>
      <w:r w:rsidRPr="004259A9">
        <w:rPr>
          <w:rFonts w:ascii="Times New Roman" w:hAnsi="Times New Roman" w:cs="Times New Roman"/>
          <w:bCs/>
          <w:sz w:val="24"/>
          <w:szCs w:val="24"/>
        </w:rPr>
        <w:t>материал, относящийся к теме самостоятельной работы.</w:t>
      </w:r>
    </w:p>
    <w:p w:rsidR="00432244" w:rsidRPr="004259A9" w:rsidRDefault="00432244" w:rsidP="002D15F8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59A9">
        <w:rPr>
          <w:rFonts w:ascii="Times New Roman" w:hAnsi="Times New Roman" w:cs="Times New Roman"/>
          <w:color w:val="000000"/>
          <w:sz w:val="24"/>
          <w:szCs w:val="24"/>
        </w:rPr>
        <w:t>Провести самодиагностику по теме, используя стимульный материал.</w:t>
      </w:r>
    </w:p>
    <w:p w:rsidR="00432244" w:rsidRPr="004259A9" w:rsidRDefault="00432244" w:rsidP="002D15F8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59A9">
        <w:rPr>
          <w:rFonts w:ascii="Times New Roman" w:hAnsi="Times New Roman" w:cs="Times New Roman"/>
          <w:color w:val="000000"/>
          <w:sz w:val="24"/>
          <w:szCs w:val="24"/>
        </w:rPr>
        <w:t>Обработать результаты, согласно инструкции.</w:t>
      </w:r>
    </w:p>
    <w:p w:rsidR="00432244" w:rsidRPr="004259A9" w:rsidRDefault="00432244" w:rsidP="002D15F8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59A9">
        <w:rPr>
          <w:rFonts w:ascii="Times New Roman" w:hAnsi="Times New Roman" w:cs="Times New Roman"/>
          <w:color w:val="000000"/>
          <w:sz w:val="24"/>
          <w:szCs w:val="24"/>
        </w:rPr>
        <w:t xml:space="preserve">Записать выводы по итогам самодиагностики, продумать направления для саморазвития по теме самодиагностики.  </w:t>
      </w:r>
    </w:p>
    <w:p w:rsidR="004259A9" w:rsidRDefault="004259A9" w:rsidP="002D15F8">
      <w:pPr>
        <w:pStyle w:val="10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Стимульный материал.</w:t>
      </w:r>
    </w:p>
    <w:p w:rsidR="007A34A9" w:rsidRPr="00097866" w:rsidRDefault="007A34A9" w:rsidP="002D15F8">
      <w:pPr>
        <w:pStyle w:val="1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866">
        <w:rPr>
          <w:rFonts w:ascii="Times New Roman" w:hAnsi="Times New Roman" w:cs="Times New Roman"/>
          <w:b/>
          <w:sz w:val="24"/>
          <w:szCs w:val="24"/>
        </w:rPr>
        <w:t>Тест: «Стратегия поведения в конфликте»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 xml:space="preserve">Инструкция. Вам предлагается 15 утверждений.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Каждый пункт тестовой методики оцените следующим образом: «совсем не согласен» — 1 балл; «не согласен» — 2 балла; «скорее согласен» — 3 балла; «согласен» — 4 балла; «полностью согласен» — 5 баллов.</w:t>
      </w:r>
      <w:proofErr w:type="gramEnd"/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1.</w:t>
      </w:r>
      <w:r w:rsidRPr="009B1AE7">
        <w:rPr>
          <w:rFonts w:ascii="Times New Roman" w:hAnsi="Times New Roman" w:cs="Times New Roman"/>
          <w:sz w:val="24"/>
          <w:szCs w:val="24"/>
        </w:rPr>
        <w:tab/>
        <w:t>Я человек принципиальный и никогда не меняю своей позиции.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2.</w:t>
      </w:r>
      <w:r w:rsidRPr="009B1AE7">
        <w:rPr>
          <w:rFonts w:ascii="Times New Roman" w:hAnsi="Times New Roman" w:cs="Times New Roman"/>
          <w:sz w:val="24"/>
          <w:szCs w:val="24"/>
        </w:rPr>
        <w:tab/>
        <w:t>Мне сложно отстаивать свою позицию, даже если я точно знаю, что прав.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3.</w:t>
      </w:r>
      <w:r w:rsidRPr="009B1AE7">
        <w:rPr>
          <w:rFonts w:ascii="Times New Roman" w:hAnsi="Times New Roman" w:cs="Times New Roman"/>
          <w:sz w:val="24"/>
          <w:szCs w:val="24"/>
        </w:rPr>
        <w:tab/>
        <w:t>Я трачу много времени на поиски общих точек соприкосновения.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4.</w:t>
      </w:r>
      <w:r w:rsidRPr="009B1AE7">
        <w:rPr>
          <w:rFonts w:ascii="Times New Roman" w:hAnsi="Times New Roman" w:cs="Times New Roman"/>
          <w:sz w:val="24"/>
          <w:szCs w:val="24"/>
        </w:rPr>
        <w:tab/>
        <w:t>Для меня важнее сохранить хорошие отношения, даже если приходится жертвовать своими интересами.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5.</w:t>
      </w:r>
      <w:r w:rsidRPr="009B1AE7">
        <w:rPr>
          <w:rFonts w:ascii="Times New Roman" w:hAnsi="Times New Roman" w:cs="Times New Roman"/>
          <w:sz w:val="24"/>
          <w:szCs w:val="24"/>
        </w:rPr>
        <w:tab/>
        <w:t>Я отзываюсь на предложение других, но сам не склонен проявлять инициативу.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6.</w:t>
      </w:r>
      <w:r w:rsidRPr="009B1AE7">
        <w:rPr>
          <w:rFonts w:ascii="Times New Roman" w:hAnsi="Times New Roman" w:cs="Times New Roman"/>
          <w:sz w:val="24"/>
          <w:szCs w:val="24"/>
        </w:rPr>
        <w:tab/>
        <w:t>Из любого конфликта я выхожу победителем.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7.</w:t>
      </w:r>
      <w:r w:rsidRPr="009B1AE7">
        <w:rPr>
          <w:rFonts w:ascii="Times New Roman" w:hAnsi="Times New Roman" w:cs="Times New Roman"/>
          <w:sz w:val="24"/>
          <w:szCs w:val="24"/>
        </w:rPr>
        <w:tab/>
        <w:t>Я избегаю напряженных ситуаций, хотя дело от этого может пострадать.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8.</w:t>
      </w:r>
      <w:r w:rsidRPr="009B1AE7">
        <w:rPr>
          <w:rFonts w:ascii="Times New Roman" w:hAnsi="Times New Roman" w:cs="Times New Roman"/>
          <w:sz w:val="24"/>
          <w:szCs w:val="24"/>
        </w:rPr>
        <w:tab/>
        <w:t>Я пересматриваю свою точку зрения, почувствовав в ходе обсуждения свою неправоту.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9.</w:t>
      </w:r>
      <w:r w:rsidRPr="009B1AE7">
        <w:rPr>
          <w:rFonts w:ascii="Times New Roman" w:hAnsi="Times New Roman" w:cs="Times New Roman"/>
          <w:sz w:val="24"/>
          <w:szCs w:val="24"/>
        </w:rPr>
        <w:tab/>
        <w:t>Много времени я уделяю проблемам других и часто забываю о себе.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10.</w:t>
      </w:r>
      <w:r w:rsidRPr="009B1AE7">
        <w:rPr>
          <w:rFonts w:ascii="Times New Roman" w:hAnsi="Times New Roman" w:cs="Times New Roman"/>
          <w:sz w:val="24"/>
          <w:szCs w:val="24"/>
        </w:rPr>
        <w:tab/>
        <w:t>Я легко соглашаюсь уступить, если и другой поступает так же.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11.</w:t>
      </w:r>
      <w:r w:rsidRPr="009B1AE7">
        <w:rPr>
          <w:rFonts w:ascii="Times New Roman" w:hAnsi="Times New Roman" w:cs="Times New Roman"/>
          <w:sz w:val="24"/>
          <w:szCs w:val="24"/>
        </w:rPr>
        <w:tab/>
        <w:t>Я продолжаю спор до тех пор, пока собеседник не вынужден будет принять мою точку зрения.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12.</w:t>
      </w:r>
      <w:r w:rsidRPr="009B1AE7">
        <w:rPr>
          <w:rFonts w:ascii="Times New Roman" w:hAnsi="Times New Roman" w:cs="Times New Roman"/>
          <w:sz w:val="24"/>
          <w:szCs w:val="24"/>
        </w:rPr>
        <w:tab/>
        <w:t>Я добиваюсь эффективных результатов, когда работаю под руководством более опытного партнера.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13.</w:t>
      </w:r>
      <w:r w:rsidRPr="009B1AE7">
        <w:rPr>
          <w:rFonts w:ascii="Times New Roman" w:hAnsi="Times New Roman" w:cs="Times New Roman"/>
          <w:sz w:val="24"/>
          <w:szCs w:val="24"/>
        </w:rPr>
        <w:tab/>
        <w:t>Я с удовольствием проявляю инициативу в примирении сторон.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14.</w:t>
      </w:r>
      <w:r w:rsidRPr="009B1AE7">
        <w:rPr>
          <w:rFonts w:ascii="Times New Roman" w:hAnsi="Times New Roman" w:cs="Times New Roman"/>
          <w:sz w:val="24"/>
          <w:szCs w:val="24"/>
        </w:rPr>
        <w:tab/>
        <w:t xml:space="preserve">Если это сделает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9B1AE7">
        <w:rPr>
          <w:rFonts w:ascii="Times New Roman" w:hAnsi="Times New Roman" w:cs="Times New Roman"/>
          <w:sz w:val="24"/>
          <w:szCs w:val="24"/>
        </w:rPr>
        <w:t xml:space="preserve"> счастливым, я даю ему возможность настоять на своем.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15.</w:t>
      </w:r>
      <w:r w:rsidRPr="009B1AE7">
        <w:rPr>
          <w:rFonts w:ascii="Times New Roman" w:hAnsi="Times New Roman" w:cs="Times New Roman"/>
          <w:sz w:val="24"/>
          <w:szCs w:val="24"/>
        </w:rPr>
        <w:tab/>
        <w:t>Часто я соглашаюсь на первое же условие, которое ведет к урегулированию проблемы в отношениях.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b/>
          <w:sz w:val="24"/>
          <w:szCs w:val="24"/>
        </w:rPr>
        <w:t>Обработка результатов.</w:t>
      </w:r>
      <w:r w:rsidRPr="009B1AE7">
        <w:rPr>
          <w:rFonts w:ascii="Times New Roman" w:hAnsi="Times New Roman" w:cs="Times New Roman"/>
          <w:sz w:val="24"/>
          <w:szCs w:val="24"/>
        </w:rPr>
        <w:t xml:space="preserve"> Рядом с </w:t>
      </w:r>
      <w:proofErr w:type="gramStart"/>
      <w:r w:rsidRPr="009B1AE7">
        <w:rPr>
          <w:rFonts w:ascii="Times New Roman" w:hAnsi="Times New Roman" w:cs="Times New Roman"/>
          <w:sz w:val="24"/>
          <w:szCs w:val="24"/>
        </w:rPr>
        <w:t>цифрами, обозначающими номер утверждения поставьте</w:t>
      </w:r>
      <w:proofErr w:type="gramEnd"/>
      <w:r w:rsidRPr="009B1AE7">
        <w:rPr>
          <w:rFonts w:ascii="Times New Roman" w:hAnsi="Times New Roman" w:cs="Times New Roman"/>
          <w:sz w:val="24"/>
          <w:szCs w:val="24"/>
        </w:rPr>
        <w:t xml:space="preserve"> соответствующий балл и подсчитайте их сумму.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Стратегия поведения</w:t>
      </w:r>
      <w:r w:rsidRPr="009B1AE7">
        <w:rPr>
          <w:rFonts w:ascii="Times New Roman" w:hAnsi="Times New Roman" w:cs="Times New Roman"/>
          <w:sz w:val="24"/>
          <w:szCs w:val="24"/>
        </w:rPr>
        <w:tab/>
        <w:t>Номер утверждений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Сумма баллов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Соперничество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1, 6, 11</w:t>
      </w:r>
      <w:r w:rsidRPr="009B1AE7">
        <w:rPr>
          <w:rFonts w:ascii="Times New Roman" w:hAnsi="Times New Roman" w:cs="Times New Roman"/>
          <w:sz w:val="24"/>
          <w:szCs w:val="24"/>
        </w:rPr>
        <w:tab/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Сотрудничество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3, 8, 13</w:t>
      </w:r>
      <w:r w:rsidRPr="009B1AE7">
        <w:rPr>
          <w:rFonts w:ascii="Times New Roman" w:hAnsi="Times New Roman" w:cs="Times New Roman"/>
          <w:sz w:val="24"/>
          <w:szCs w:val="24"/>
        </w:rPr>
        <w:tab/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Компромисс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5, 10, 15</w:t>
      </w:r>
      <w:r w:rsidRPr="009B1AE7">
        <w:rPr>
          <w:rFonts w:ascii="Times New Roman" w:hAnsi="Times New Roman" w:cs="Times New Roman"/>
          <w:sz w:val="24"/>
          <w:szCs w:val="24"/>
        </w:rPr>
        <w:tab/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Приспособление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4, 9, 14</w:t>
      </w:r>
      <w:r w:rsidRPr="009B1AE7">
        <w:rPr>
          <w:rFonts w:ascii="Times New Roman" w:hAnsi="Times New Roman" w:cs="Times New Roman"/>
          <w:sz w:val="24"/>
          <w:szCs w:val="24"/>
        </w:rPr>
        <w:tab/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Избегание</w:t>
      </w:r>
      <w:r w:rsidRPr="009B1A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1AE7">
        <w:rPr>
          <w:rFonts w:ascii="Times New Roman" w:hAnsi="Times New Roman" w:cs="Times New Roman"/>
          <w:sz w:val="24"/>
          <w:szCs w:val="24"/>
        </w:rPr>
        <w:t>2, 7, 12</w:t>
      </w:r>
      <w:r w:rsidRPr="009B1AE7">
        <w:rPr>
          <w:rFonts w:ascii="Times New Roman" w:hAnsi="Times New Roman" w:cs="Times New Roman"/>
          <w:sz w:val="24"/>
          <w:szCs w:val="24"/>
        </w:rPr>
        <w:tab/>
      </w:r>
    </w:p>
    <w:p w:rsidR="007A34A9" w:rsidRPr="002D15F8" w:rsidRDefault="007A34A9" w:rsidP="002D15F8">
      <w:pPr>
        <w:pStyle w:val="10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5F8">
        <w:rPr>
          <w:rFonts w:ascii="Times New Roman" w:hAnsi="Times New Roman" w:cs="Times New Roman"/>
          <w:b/>
          <w:sz w:val="24"/>
          <w:szCs w:val="24"/>
        </w:rPr>
        <w:t>Стратегия поведения в конфликтной ситуации считается выраженной, если сумма баллов превышает 10.</w:t>
      </w:r>
    </w:p>
    <w:p w:rsidR="007A34A9" w:rsidRPr="009B1AE7" w:rsidRDefault="007A34A9" w:rsidP="002D15F8">
      <w:pPr>
        <w:pStyle w:val="10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ВОПРОСЫ ДЛЯ САМОПРОВЕРКИ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1.</w:t>
      </w:r>
      <w:r w:rsidRPr="009B1AE7">
        <w:rPr>
          <w:rFonts w:ascii="Times New Roman" w:hAnsi="Times New Roman" w:cs="Times New Roman"/>
          <w:sz w:val="24"/>
          <w:szCs w:val="24"/>
        </w:rPr>
        <w:tab/>
        <w:t>Раскройте сущность каждой стратегии поведения в продуктивном конфликте.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2.</w:t>
      </w:r>
      <w:r w:rsidRPr="009B1AE7">
        <w:rPr>
          <w:rFonts w:ascii="Times New Roman" w:hAnsi="Times New Roman" w:cs="Times New Roman"/>
          <w:sz w:val="24"/>
          <w:szCs w:val="24"/>
        </w:rPr>
        <w:tab/>
        <w:t>Какие правила поведения в конфликте вы можете взять себе на вооружение?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3.</w:t>
      </w:r>
      <w:r w:rsidRPr="009B1AE7">
        <w:rPr>
          <w:rFonts w:ascii="Times New Roman" w:hAnsi="Times New Roman" w:cs="Times New Roman"/>
          <w:sz w:val="24"/>
          <w:szCs w:val="24"/>
        </w:rPr>
        <w:tab/>
        <w:t>Что запрещено в конфликте?</w:t>
      </w:r>
    </w:p>
    <w:p w:rsidR="007A34A9" w:rsidRPr="009B1AE7" w:rsidRDefault="007A34A9" w:rsidP="002D15F8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AE7">
        <w:rPr>
          <w:rFonts w:ascii="Times New Roman" w:hAnsi="Times New Roman" w:cs="Times New Roman"/>
          <w:sz w:val="24"/>
          <w:szCs w:val="24"/>
        </w:rPr>
        <w:t>4.</w:t>
      </w:r>
      <w:r w:rsidRPr="009B1AE7">
        <w:rPr>
          <w:rFonts w:ascii="Times New Roman" w:hAnsi="Times New Roman" w:cs="Times New Roman"/>
          <w:sz w:val="24"/>
          <w:szCs w:val="24"/>
        </w:rPr>
        <w:tab/>
        <w:t>Какая стратегия поведения в конфликте характерна для вас?</w:t>
      </w:r>
    </w:p>
    <w:p w:rsidR="004259A9" w:rsidRDefault="004259A9" w:rsidP="002D15F8">
      <w:pPr>
        <w:pStyle w:val="Default"/>
        <w:spacing w:line="360" w:lineRule="auto"/>
        <w:ind w:left="709"/>
        <w:jc w:val="center"/>
        <w:rPr>
          <w:b/>
          <w:bCs/>
        </w:rPr>
      </w:pPr>
    </w:p>
    <w:p w:rsidR="004259A9" w:rsidRDefault="004259A9" w:rsidP="002D15F8">
      <w:pPr>
        <w:pStyle w:val="Default"/>
        <w:spacing w:line="360" w:lineRule="auto"/>
        <w:ind w:left="709"/>
        <w:jc w:val="center"/>
        <w:rPr>
          <w:b/>
          <w:bCs/>
        </w:rPr>
      </w:pPr>
      <w:r w:rsidRPr="009B1AE7">
        <w:rPr>
          <w:b/>
          <w:bCs/>
        </w:rPr>
        <w:t>Самостоятельная работа №</w:t>
      </w:r>
      <w:r>
        <w:rPr>
          <w:b/>
          <w:bCs/>
        </w:rPr>
        <w:t xml:space="preserve"> 6</w:t>
      </w:r>
    </w:p>
    <w:p w:rsidR="00343AB7" w:rsidRPr="009B1AE7" w:rsidRDefault="004259A9" w:rsidP="002D15F8">
      <w:pPr>
        <w:pStyle w:val="Default"/>
        <w:spacing w:line="360" w:lineRule="auto"/>
        <w:ind w:left="709"/>
        <w:jc w:val="center"/>
      </w:pPr>
      <w:r>
        <w:t>«Я в общении»</w:t>
      </w:r>
    </w:p>
    <w:p w:rsidR="004A2B1A" w:rsidRDefault="004259A9" w:rsidP="002D15F8">
      <w:pPr>
        <w:pStyle w:val="Default"/>
        <w:spacing w:line="360" w:lineRule="auto"/>
        <w:ind w:firstLine="709"/>
        <w:jc w:val="both"/>
        <w:rPr>
          <w:bCs/>
        </w:rPr>
      </w:pPr>
      <w:r w:rsidRPr="009B1AE7">
        <w:rPr>
          <w:bCs/>
        </w:rPr>
        <w:t xml:space="preserve">Содержание самостоятельной работы: </w:t>
      </w:r>
    </w:p>
    <w:p w:rsidR="004A2B1A" w:rsidRPr="004A2B1A" w:rsidRDefault="004A2B1A" w:rsidP="002D15F8">
      <w:pPr>
        <w:pStyle w:val="Default"/>
        <w:spacing w:line="360" w:lineRule="auto"/>
        <w:ind w:firstLine="708"/>
        <w:jc w:val="both"/>
      </w:pPr>
      <w:r>
        <w:rPr>
          <w:bCs/>
        </w:rPr>
        <w:t xml:space="preserve">Используя полученные результаты в </w:t>
      </w:r>
      <w:proofErr w:type="spellStart"/>
      <w:r>
        <w:rPr>
          <w:bCs/>
        </w:rPr>
        <w:t>самодиагностиках</w:t>
      </w:r>
      <w:proofErr w:type="spellEnd"/>
      <w:r>
        <w:rPr>
          <w:bCs/>
        </w:rPr>
        <w:t xml:space="preserve"> с</w:t>
      </w:r>
      <w:r>
        <w:t>оставить свой психологический портрет с рекомендациями на тему: «Я в общении».</w:t>
      </w:r>
    </w:p>
    <w:p w:rsidR="002D15F8" w:rsidRDefault="002D15F8" w:rsidP="002D15F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</w:p>
    <w:p w:rsidR="004A2B1A" w:rsidRDefault="004A2B1A" w:rsidP="002D15F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9B1AE7">
        <w:rPr>
          <w:b/>
          <w:bCs/>
          <w:color w:val="000000"/>
          <w:sz w:val="24"/>
          <w:szCs w:val="24"/>
        </w:rPr>
        <w:t>Самостоятельная работа №</w:t>
      </w:r>
      <w:r>
        <w:rPr>
          <w:b/>
          <w:bCs/>
          <w:color w:val="000000"/>
          <w:sz w:val="24"/>
          <w:szCs w:val="24"/>
        </w:rPr>
        <w:t xml:space="preserve"> 7</w:t>
      </w:r>
    </w:p>
    <w:p w:rsidR="00AF2885" w:rsidRDefault="004A2B1A" w:rsidP="002D15F8">
      <w:pPr>
        <w:autoSpaceDE w:val="0"/>
        <w:autoSpaceDN w:val="0"/>
        <w:adjustRightInd w:val="0"/>
        <w:spacing w:after="0" w:line="360" w:lineRule="auto"/>
        <w:jc w:val="center"/>
      </w:pPr>
      <w:r>
        <w:t xml:space="preserve">Определение своего типа темперамента. </w:t>
      </w:r>
    </w:p>
    <w:p w:rsidR="00AF2885" w:rsidRPr="00AF2885" w:rsidRDefault="004259A9" w:rsidP="002D15F8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F2885">
        <w:rPr>
          <w:rFonts w:ascii="Times New Roman" w:hAnsi="Times New Roman" w:cs="Times New Roman"/>
          <w:sz w:val="24"/>
          <w:szCs w:val="24"/>
        </w:rPr>
        <w:t xml:space="preserve">Повторить теоретический </w:t>
      </w:r>
      <w:r w:rsidRPr="00AF2885">
        <w:rPr>
          <w:rFonts w:ascii="Times New Roman" w:hAnsi="Times New Roman" w:cs="Times New Roman"/>
          <w:bCs/>
          <w:sz w:val="24"/>
          <w:szCs w:val="24"/>
        </w:rPr>
        <w:t>материал, относящийся к теме самостоятельной работы.</w:t>
      </w:r>
    </w:p>
    <w:p w:rsidR="00AF2885" w:rsidRPr="00AF2885" w:rsidRDefault="00AF2885" w:rsidP="002D15F8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F2885">
        <w:rPr>
          <w:rFonts w:ascii="Times New Roman" w:hAnsi="Times New Roman" w:cs="Times New Roman"/>
          <w:sz w:val="24"/>
          <w:szCs w:val="24"/>
        </w:rPr>
        <w:t>Определить свой тип темперамента. Тест «Ваш темперамент» (ссылка для прохождения теста https://psytests.org/eysenck/epiY-run.html).</w:t>
      </w:r>
    </w:p>
    <w:p w:rsidR="00AF2885" w:rsidRPr="00AF2885" w:rsidRDefault="004259A9" w:rsidP="002D15F8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F2885">
        <w:rPr>
          <w:rFonts w:ascii="Times New Roman" w:hAnsi="Times New Roman" w:cs="Times New Roman"/>
          <w:color w:val="000000"/>
          <w:sz w:val="24"/>
          <w:szCs w:val="24"/>
        </w:rPr>
        <w:t>Записать выводы по итогам самодиагностики</w:t>
      </w:r>
      <w:r w:rsidR="00AF2885" w:rsidRPr="00AF28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F2885" w:rsidRPr="002D15F8" w:rsidRDefault="00AF2885" w:rsidP="002D15F8">
      <w:pPr>
        <w:pStyle w:val="a5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5F8">
        <w:rPr>
          <w:rFonts w:ascii="Times New Roman" w:hAnsi="Times New Roman" w:cs="Times New Roman"/>
          <w:color w:val="000000"/>
          <w:sz w:val="24"/>
          <w:szCs w:val="24"/>
        </w:rPr>
        <w:t>Записать себе рекомендации для саморазвития с учетом своего преобладающего типа темперамента (кратко, например, обратить внимание на….</w:t>
      </w:r>
      <w:proofErr w:type="gramStart"/>
      <w:r w:rsidRPr="002D15F8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2D15F8">
        <w:rPr>
          <w:rFonts w:ascii="Times New Roman" w:hAnsi="Times New Roman" w:cs="Times New Roman"/>
          <w:color w:val="000000"/>
          <w:sz w:val="24"/>
          <w:szCs w:val="24"/>
        </w:rPr>
        <w:t xml:space="preserve"> относиться ответственнее к….., стать более разборчивым, учиться мобилизоваться в трудных ситуациях, развивать эмоциональную устойчивость, оптимизм, ответственность и т.д. ). (Лекция, «Рекомендации по направлениям саморазвития для разных типов темперамента»</w:t>
      </w:r>
      <w:r w:rsidR="002D15F8" w:rsidRPr="002D15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15F8"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https</w:t>
      </w:r>
      <w:r w:rsidR="002D15F8" w:rsidRPr="002D15F8">
        <w:rPr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 w:rsidR="002D15F8"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bstudy</w:t>
      </w:r>
      <w:proofErr w:type="spellEnd"/>
      <w:r w:rsidR="002D15F8" w:rsidRPr="002D15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D15F8"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net</w:t>
      </w:r>
      <w:r w:rsidR="002D15F8" w:rsidRPr="002D15F8">
        <w:rPr>
          <w:rFonts w:ascii="Times New Roman" w:hAnsi="Times New Roman" w:cs="Times New Roman"/>
          <w:color w:val="000000"/>
          <w:sz w:val="24"/>
          <w:szCs w:val="24"/>
        </w:rPr>
        <w:t>/613132/</w:t>
      </w:r>
      <w:r w:rsidR="002D15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psihologiya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rekomendatsii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napravleniyam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 xml:space="preserve">_ 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samorazvitiya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raznyh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tipov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Pr="002D15F8">
        <w:rPr>
          <w:rFonts w:ascii="Times New Roman" w:hAnsi="Times New Roman" w:cs="Times New Roman"/>
          <w:color w:val="000000"/>
          <w:sz w:val="24"/>
          <w:szCs w:val="24"/>
          <w:lang w:val="en-US"/>
        </w:rPr>
        <w:t>temperamenta</w:t>
      </w:r>
      <w:proofErr w:type="spellEnd"/>
      <w:r w:rsidRPr="002D15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259A9" w:rsidRPr="002D15F8" w:rsidRDefault="004259A9" w:rsidP="002D15F8">
      <w:pPr>
        <w:autoSpaceDE w:val="0"/>
        <w:autoSpaceDN w:val="0"/>
        <w:adjustRightInd w:val="0"/>
        <w:spacing w:after="0" w:line="360" w:lineRule="auto"/>
        <w:jc w:val="both"/>
        <w:rPr>
          <w:color w:val="000000"/>
          <w:sz w:val="24"/>
          <w:szCs w:val="24"/>
        </w:rPr>
      </w:pPr>
    </w:p>
    <w:sectPr w:rsidR="004259A9" w:rsidRPr="002D15F8" w:rsidSect="00AF2885">
      <w:footerReference w:type="default" r:id="rId7"/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14F" w:rsidRDefault="008F214F" w:rsidP="00343AB7">
      <w:pPr>
        <w:spacing w:after="0" w:line="240" w:lineRule="auto"/>
      </w:pPr>
      <w:r>
        <w:separator/>
      </w:r>
    </w:p>
  </w:endnote>
  <w:endnote w:type="continuationSeparator" w:id="1">
    <w:p w:rsidR="008F214F" w:rsidRDefault="008F214F" w:rsidP="0034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712340"/>
      <w:docPartObj>
        <w:docPartGallery w:val="Page Numbers (Bottom of Page)"/>
        <w:docPartUnique/>
      </w:docPartObj>
    </w:sdtPr>
    <w:sdtContent>
      <w:p w:rsidR="00343AB7" w:rsidRDefault="00FD26DF">
        <w:pPr>
          <w:pStyle w:val="a7"/>
          <w:jc w:val="right"/>
        </w:pPr>
        <w:r>
          <w:fldChar w:fldCharType="begin"/>
        </w:r>
        <w:r w:rsidR="00343AB7">
          <w:instrText>PAGE   \* MERGEFORMAT</w:instrText>
        </w:r>
        <w:r>
          <w:fldChar w:fldCharType="separate"/>
        </w:r>
        <w:r w:rsidR="00ED7F75">
          <w:rPr>
            <w:noProof/>
          </w:rPr>
          <w:t>11</w:t>
        </w:r>
        <w:r>
          <w:fldChar w:fldCharType="end"/>
        </w:r>
      </w:p>
    </w:sdtContent>
  </w:sdt>
  <w:p w:rsidR="00E96432" w:rsidRDefault="00E964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14F" w:rsidRDefault="008F214F" w:rsidP="00343AB7">
      <w:pPr>
        <w:spacing w:after="0" w:line="240" w:lineRule="auto"/>
      </w:pPr>
      <w:r>
        <w:separator/>
      </w:r>
    </w:p>
  </w:footnote>
  <w:footnote w:type="continuationSeparator" w:id="1">
    <w:p w:rsidR="008F214F" w:rsidRDefault="008F214F" w:rsidP="0034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265"/>
    <w:multiLevelType w:val="hybridMultilevel"/>
    <w:tmpl w:val="84AAEB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DF3E98"/>
    <w:multiLevelType w:val="hybridMultilevel"/>
    <w:tmpl w:val="2DC2E0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210631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5E7992"/>
    <w:multiLevelType w:val="hybridMultilevel"/>
    <w:tmpl w:val="52DC1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50597"/>
    <w:multiLevelType w:val="hybridMultilevel"/>
    <w:tmpl w:val="2BD601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9798C"/>
    <w:multiLevelType w:val="multilevel"/>
    <w:tmpl w:val="3C8408FE"/>
    <w:lvl w:ilvl="0">
      <w:start w:val="1"/>
      <w:numFmt w:val="bullet"/>
      <w:lvlText w:val="■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6D3C27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C462E7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A768E0"/>
    <w:multiLevelType w:val="hybridMultilevel"/>
    <w:tmpl w:val="6F4AE3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67A0737"/>
    <w:multiLevelType w:val="hybridMultilevel"/>
    <w:tmpl w:val="4EDCD2CA"/>
    <w:lvl w:ilvl="0" w:tplc="4752A78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F01FA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057CD0"/>
    <w:multiLevelType w:val="hybridMultilevel"/>
    <w:tmpl w:val="2ACC46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350A51"/>
    <w:multiLevelType w:val="hybridMultilevel"/>
    <w:tmpl w:val="4EDCD2CA"/>
    <w:lvl w:ilvl="0" w:tplc="4752A78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D072C"/>
    <w:multiLevelType w:val="hybridMultilevel"/>
    <w:tmpl w:val="FAE49430"/>
    <w:lvl w:ilvl="0" w:tplc="3D008B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312D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932F9A"/>
    <w:multiLevelType w:val="hybridMultilevel"/>
    <w:tmpl w:val="DFF66414"/>
    <w:lvl w:ilvl="0" w:tplc="8490E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23776F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E2F161B"/>
    <w:multiLevelType w:val="multilevel"/>
    <w:tmpl w:val="1328422C"/>
    <w:lvl w:ilvl="0">
      <w:start w:val="1"/>
      <w:numFmt w:val="bullet"/>
      <w:lvlText w:val="■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BB347A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7521A8"/>
    <w:multiLevelType w:val="hybridMultilevel"/>
    <w:tmpl w:val="D158BAE6"/>
    <w:lvl w:ilvl="0" w:tplc="B5D2A72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FE34B5"/>
    <w:multiLevelType w:val="hybridMultilevel"/>
    <w:tmpl w:val="A64C2D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E13E35"/>
    <w:multiLevelType w:val="multilevel"/>
    <w:tmpl w:val="9D74F636"/>
    <w:lvl w:ilvl="0">
      <w:start w:val="1"/>
      <w:numFmt w:val="bullet"/>
      <w:lvlText w:val="■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756C16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0E3EAA"/>
    <w:multiLevelType w:val="hybridMultilevel"/>
    <w:tmpl w:val="65B8BEC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90C2F29"/>
    <w:multiLevelType w:val="hybridMultilevel"/>
    <w:tmpl w:val="E64A24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F32E25"/>
    <w:multiLevelType w:val="hybridMultilevel"/>
    <w:tmpl w:val="39C6CA02"/>
    <w:lvl w:ilvl="0" w:tplc="5038F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F0597B"/>
    <w:multiLevelType w:val="multilevel"/>
    <w:tmpl w:val="DB306F10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C0795E"/>
    <w:multiLevelType w:val="hybridMultilevel"/>
    <w:tmpl w:val="BDBA3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7B53C4"/>
    <w:multiLevelType w:val="hybridMultilevel"/>
    <w:tmpl w:val="E6084B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3F1303"/>
    <w:multiLevelType w:val="hybridMultilevel"/>
    <w:tmpl w:val="18F23D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0"/>
  </w:num>
  <w:num w:numId="4">
    <w:abstractNumId w:val="20"/>
  </w:num>
  <w:num w:numId="5">
    <w:abstractNumId w:val="23"/>
  </w:num>
  <w:num w:numId="6">
    <w:abstractNumId w:val="8"/>
  </w:num>
  <w:num w:numId="7">
    <w:abstractNumId w:val="14"/>
  </w:num>
  <w:num w:numId="8">
    <w:abstractNumId w:val="18"/>
  </w:num>
  <w:num w:numId="9">
    <w:abstractNumId w:val="16"/>
  </w:num>
  <w:num w:numId="10">
    <w:abstractNumId w:val="28"/>
  </w:num>
  <w:num w:numId="11">
    <w:abstractNumId w:val="7"/>
  </w:num>
  <w:num w:numId="12">
    <w:abstractNumId w:val="10"/>
  </w:num>
  <w:num w:numId="13">
    <w:abstractNumId w:val="2"/>
  </w:num>
  <w:num w:numId="14">
    <w:abstractNumId w:val="6"/>
  </w:num>
  <w:num w:numId="15">
    <w:abstractNumId w:val="22"/>
  </w:num>
  <w:num w:numId="16">
    <w:abstractNumId w:val="3"/>
  </w:num>
  <w:num w:numId="17">
    <w:abstractNumId w:val="27"/>
  </w:num>
  <w:num w:numId="18">
    <w:abstractNumId w:val="13"/>
  </w:num>
  <w:num w:numId="19">
    <w:abstractNumId w:val="26"/>
  </w:num>
  <w:num w:numId="20">
    <w:abstractNumId w:val="21"/>
  </w:num>
  <w:num w:numId="21">
    <w:abstractNumId w:val="17"/>
  </w:num>
  <w:num w:numId="22">
    <w:abstractNumId w:val="24"/>
  </w:num>
  <w:num w:numId="23">
    <w:abstractNumId w:val="5"/>
  </w:num>
  <w:num w:numId="24">
    <w:abstractNumId w:val="15"/>
  </w:num>
  <w:num w:numId="25">
    <w:abstractNumId w:val="11"/>
  </w:num>
  <w:num w:numId="26">
    <w:abstractNumId w:val="19"/>
  </w:num>
  <w:num w:numId="27">
    <w:abstractNumId w:val="9"/>
  </w:num>
  <w:num w:numId="28">
    <w:abstractNumId w:val="12"/>
  </w:num>
  <w:num w:numId="29">
    <w:abstractNumId w:val="1"/>
  </w:num>
  <w:num w:numId="30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00182"/>
    <w:rsid w:val="00013D0B"/>
    <w:rsid w:val="0004616B"/>
    <w:rsid w:val="00060D9E"/>
    <w:rsid w:val="001B00E1"/>
    <w:rsid w:val="001B01B4"/>
    <w:rsid w:val="001B7219"/>
    <w:rsid w:val="00200182"/>
    <w:rsid w:val="0020423B"/>
    <w:rsid w:val="00212F44"/>
    <w:rsid w:val="00260D5C"/>
    <w:rsid w:val="002D15F8"/>
    <w:rsid w:val="00325D07"/>
    <w:rsid w:val="00343AB7"/>
    <w:rsid w:val="00364180"/>
    <w:rsid w:val="003B52CB"/>
    <w:rsid w:val="004259A9"/>
    <w:rsid w:val="00432244"/>
    <w:rsid w:val="00460BF3"/>
    <w:rsid w:val="00461BD3"/>
    <w:rsid w:val="004A2B1A"/>
    <w:rsid w:val="004B608D"/>
    <w:rsid w:val="004E0E3A"/>
    <w:rsid w:val="00661D7D"/>
    <w:rsid w:val="006922C7"/>
    <w:rsid w:val="00712181"/>
    <w:rsid w:val="0074174E"/>
    <w:rsid w:val="007754C4"/>
    <w:rsid w:val="007A34A9"/>
    <w:rsid w:val="007A5C5F"/>
    <w:rsid w:val="007F7A35"/>
    <w:rsid w:val="008F214F"/>
    <w:rsid w:val="00922D38"/>
    <w:rsid w:val="009A2568"/>
    <w:rsid w:val="009A63A4"/>
    <w:rsid w:val="009B1AE7"/>
    <w:rsid w:val="009D1385"/>
    <w:rsid w:val="00A71A1B"/>
    <w:rsid w:val="00A8380A"/>
    <w:rsid w:val="00A948CB"/>
    <w:rsid w:val="00AB3E26"/>
    <w:rsid w:val="00AF2885"/>
    <w:rsid w:val="00B26C83"/>
    <w:rsid w:val="00BC549F"/>
    <w:rsid w:val="00BC6FD1"/>
    <w:rsid w:val="00BE4149"/>
    <w:rsid w:val="00CA61A9"/>
    <w:rsid w:val="00CE32A8"/>
    <w:rsid w:val="00D160EC"/>
    <w:rsid w:val="00DD709C"/>
    <w:rsid w:val="00E17816"/>
    <w:rsid w:val="00E96432"/>
    <w:rsid w:val="00EA1DE8"/>
    <w:rsid w:val="00ED7F75"/>
    <w:rsid w:val="00F022A5"/>
    <w:rsid w:val="00F56ECD"/>
    <w:rsid w:val="00F67D08"/>
    <w:rsid w:val="00FD2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E4149"/>
    <w:pPr>
      <w:spacing w:after="120" w:line="480" w:lineRule="auto"/>
      <w:ind w:left="283"/>
    </w:pPr>
    <w:rPr>
      <w:sz w:val="24"/>
      <w:szCs w:val="24"/>
      <w:lang/>
    </w:rPr>
  </w:style>
  <w:style w:type="character" w:customStyle="1" w:styleId="20">
    <w:name w:val="Основной текст с отступом 2 Знак"/>
    <w:basedOn w:val="a0"/>
    <w:link w:val="2"/>
    <w:rsid w:val="00BE4149"/>
    <w:rPr>
      <w:rFonts w:ascii="Times New Roman" w:eastAsia="Times New Roman" w:hAnsi="Times New Roman" w:cs="Times New Roman"/>
      <w:sz w:val="24"/>
      <w:szCs w:val="24"/>
      <w:lang/>
    </w:rPr>
  </w:style>
  <w:style w:type="paragraph" w:styleId="a3">
    <w:name w:val="No Spacing"/>
    <w:link w:val="a4"/>
    <w:qFormat/>
    <w:rsid w:val="00BE4149"/>
    <w:pPr>
      <w:spacing w:after="0" w:line="240" w:lineRule="auto"/>
    </w:pPr>
    <w:rPr>
      <w:rFonts w:ascii="Calibri" w:eastAsia="Calibri" w:hAnsi="Calibri"/>
    </w:rPr>
  </w:style>
  <w:style w:type="character" w:customStyle="1" w:styleId="a4">
    <w:name w:val="Без интервала Знак"/>
    <w:link w:val="a3"/>
    <w:locked/>
    <w:rsid w:val="00BE4149"/>
    <w:rPr>
      <w:rFonts w:ascii="Calibri" w:eastAsia="Calibri" w:hAnsi="Calibri" w:cs="Times New Roman"/>
    </w:rPr>
  </w:style>
  <w:style w:type="paragraph" w:customStyle="1" w:styleId="Default">
    <w:name w:val="Default"/>
    <w:rsid w:val="00BE414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61BD3"/>
    <w:pPr>
      <w:ind w:left="720"/>
      <w:contextualSpacing/>
    </w:pPr>
    <w:rPr>
      <w:rFonts w:asciiTheme="minorHAnsi" w:hAnsiTheme="minorHAnsi" w:cstheme="minorBidi"/>
    </w:rPr>
  </w:style>
  <w:style w:type="table" w:styleId="a6">
    <w:name w:val="Table Grid"/>
    <w:basedOn w:val="a1"/>
    <w:uiPriority w:val="59"/>
    <w:rsid w:val="00AB3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6">
    <w:name w:val="Font Style46"/>
    <w:rsid w:val="001B00E1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48pt0pt">
    <w:name w:val="Основной текст (4) + 8 pt;Курсив;Интервал 0 pt"/>
    <w:basedOn w:val="4"/>
    <w:rsid w:val="00E96432"/>
    <w:rPr>
      <w:rFonts w:ascii="Arial Unicode MS" w:eastAsia="Arial Unicode MS" w:hAnsi="Arial Unicode MS" w:cs="Arial Unicode MS"/>
      <w:i/>
      <w:iCs/>
      <w:spacing w:val="10"/>
      <w:sz w:val="16"/>
      <w:szCs w:val="16"/>
      <w:shd w:val="clear" w:color="auto" w:fill="FFFFFF"/>
    </w:rPr>
  </w:style>
  <w:style w:type="character" w:customStyle="1" w:styleId="41">
    <w:name w:val="Основной текст (4) + Полужирный"/>
    <w:basedOn w:val="4"/>
    <w:rsid w:val="00E96432"/>
    <w:rPr>
      <w:rFonts w:ascii="Arial Unicode MS" w:eastAsia="Arial Unicode MS" w:hAnsi="Arial Unicode MS" w:cs="Arial Unicode MS"/>
      <w:b/>
      <w:bCs/>
      <w:sz w:val="17"/>
      <w:szCs w:val="17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42pt">
    <w:name w:val="Основной текст (4) + Полужирный;Интервал 2 pt"/>
    <w:basedOn w:val="4"/>
    <w:rsid w:val="00E96432"/>
    <w:rPr>
      <w:rFonts w:ascii="Arial Unicode MS" w:eastAsia="Arial Unicode MS" w:hAnsi="Arial Unicode MS" w:cs="Arial Unicode MS"/>
      <w:b/>
      <w:bCs/>
      <w:spacing w:val="4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6432"/>
    <w:pPr>
      <w:shd w:val="clear" w:color="auto" w:fill="FFFFFF"/>
      <w:spacing w:before="300" w:after="0" w:line="226" w:lineRule="exact"/>
      <w:ind w:hanging="340"/>
    </w:pPr>
    <w:rPr>
      <w:rFonts w:ascii="Arial Unicode MS" w:eastAsia="Arial Unicode MS" w:hAnsi="Arial Unicode MS" w:cs="Arial Unicode MS"/>
      <w:sz w:val="17"/>
      <w:szCs w:val="17"/>
    </w:rPr>
  </w:style>
  <w:style w:type="paragraph" w:customStyle="1" w:styleId="320">
    <w:name w:val="Заголовок №3 (2)"/>
    <w:basedOn w:val="a"/>
    <w:link w:val="32"/>
    <w:rsid w:val="00E96432"/>
    <w:pPr>
      <w:shd w:val="clear" w:color="auto" w:fill="FFFFFF"/>
      <w:spacing w:before="60" w:after="0" w:line="216" w:lineRule="exact"/>
      <w:ind w:firstLine="280"/>
      <w:jc w:val="both"/>
      <w:outlineLvl w:val="2"/>
    </w:pPr>
    <w:rPr>
      <w:rFonts w:ascii="Arial Unicode MS" w:eastAsia="Arial Unicode MS" w:hAnsi="Arial Unicode MS" w:cs="Arial Unicode MS"/>
      <w:sz w:val="17"/>
      <w:szCs w:val="17"/>
    </w:rPr>
  </w:style>
  <w:style w:type="paragraph" w:styleId="a7">
    <w:name w:val="footer"/>
    <w:basedOn w:val="a"/>
    <w:link w:val="a8"/>
    <w:uiPriority w:val="99"/>
    <w:unhideWhenUsed/>
    <w:rsid w:val="00E9643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96432"/>
    <w:rPr>
      <w:rFonts w:eastAsia="Times New Roman"/>
      <w:color w:val="000000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E96432"/>
    <w:rPr>
      <w:rFonts w:ascii="Tahoma" w:eastAsia="Tahoma" w:hAnsi="Tahoma" w:cs="Tahoma"/>
      <w:shd w:val="clear" w:color="auto" w:fill="FFFFFF"/>
    </w:rPr>
  </w:style>
  <w:style w:type="character" w:customStyle="1" w:styleId="3">
    <w:name w:val="Заголовок №3_"/>
    <w:basedOn w:val="a0"/>
    <w:link w:val="3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31">
    <w:name w:val="Заголовок №3 + Полужирный"/>
    <w:basedOn w:val="3"/>
    <w:rsid w:val="00E96432"/>
    <w:rPr>
      <w:rFonts w:ascii="Arial Unicode MS" w:eastAsia="Arial Unicode MS" w:hAnsi="Arial Unicode MS" w:cs="Arial Unicode MS"/>
      <w:b/>
      <w:bCs/>
      <w:sz w:val="17"/>
      <w:szCs w:val="17"/>
      <w:shd w:val="clear" w:color="auto" w:fill="FFFFFF"/>
    </w:rPr>
  </w:style>
  <w:style w:type="character" w:customStyle="1" w:styleId="4BookmanOldStyle9pt">
    <w:name w:val="Основной текст (4) + Bookman Old Style;9 pt;Курсив"/>
    <w:basedOn w:val="4"/>
    <w:rsid w:val="00E9643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E96432"/>
    <w:pPr>
      <w:shd w:val="clear" w:color="auto" w:fill="FFFFFF"/>
      <w:spacing w:after="360" w:line="0" w:lineRule="atLeast"/>
      <w:ind w:hanging="260"/>
      <w:outlineLvl w:val="0"/>
    </w:pPr>
    <w:rPr>
      <w:rFonts w:ascii="Tahoma" w:eastAsia="Tahoma" w:hAnsi="Tahoma" w:cs="Tahoma"/>
    </w:rPr>
  </w:style>
  <w:style w:type="paragraph" w:customStyle="1" w:styleId="30">
    <w:name w:val="Заголовок №3"/>
    <w:basedOn w:val="a"/>
    <w:link w:val="3"/>
    <w:rsid w:val="00E96432"/>
    <w:pPr>
      <w:shd w:val="clear" w:color="auto" w:fill="FFFFFF"/>
      <w:spacing w:before="180" w:after="0" w:line="216" w:lineRule="exact"/>
      <w:ind w:hanging="320"/>
      <w:jc w:val="both"/>
      <w:outlineLvl w:val="2"/>
    </w:pPr>
    <w:rPr>
      <w:rFonts w:ascii="Arial Unicode MS" w:eastAsia="Arial Unicode MS" w:hAnsi="Arial Unicode MS" w:cs="Arial Unicode MS"/>
      <w:sz w:val="17"/>
      <w:szCs w:val="17"/>
    </w:rPr>
  </w:style>
  <w:style w:type="paragraph" w:styleId="a9">
    <w:name w:val="header"/>
    <w:basedOn w:val="a"/>
    <w:link w:val="aa"/>
    <w:uiPriority w:val="99"/>
    <w:unhideWhenUsed/>
    <w:rsid w:val="0034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3AB7"/>
  </w:style>
  <w:style w:type="character" w:styleId="ab">
    <w:name w:val="Hyperlink"/>
    <w:basedOn w:val="a0"/>
    <w:uiPriority w:val="99"/>
    <w:unhideWhenUsed/>
    <w:rsid w:val="009B1AE7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11"/>
    <w:rsid w:val="00A8380A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c"/>
    <w:rsid w:val="00A8380A"/>
    <w:pPr>
      <w:shd w:val="clear" w:color="auto" w:fill="FFFFFF"/>
      <w:spacing w:after="0" w:line="240" w:lineRule="exact"/>
      <w:ind w:hanging="300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21">
    <w:name w:val="Заголовок №2_"/>
    <w:basedOn w:val="a0"/>
    <w:link w:val="22"/>
    <w:rsid w:val="0074174E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74174E"/>
    <w:pPr>
      <w:shd w:val="clear" w:color="auto" w:fill="FFFFFF"/>
      <w:spacing w:before="300" w:after="300" w:line="0" w:lineRule="atLeast"/>
      <w:outlineLvl w:val="1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FontStyle33">
    <w:name w:val="Font Style33"/>
    <w:rsid w:val="00A948CB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E4149"/>
    <w:pPr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E41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No Spacing"/>
    <w:link w:val="a4"/>
    <w:qFormat/>
    <w:rsid w:val="00BE4149"/>
    <w:pPr>
      <w:spacing w:after="0" w:line="240" w:lineRule="auto"/>
    </w:pPr>
    <w:rPr>
      <w:rFonts w:ascii="Calibri" w:eastAsia="Calibri" w:hAnsi="Calibri"/>
    </w:rPr>
  </w:style>
  <w:style w:type="character" w:customStyle="1" w:styleId="a4">
    <w:name w:val="Без интервала Знак"/>
    <w:link w:val="a3"/>
    <w:locked/>
    <w:rsid w:val="00BE4149"/>
    <w:rPr>
      <w:rFonts w:ascii="Calibri" w:eastAsia="Calibri" w:hAnsi="Calibri" w:cs="Times New Roman"/>
    </w:rPr>
  </w:style>
  <w:style w:type="paragraph" w:customStyle="1" w:styleId="Default">
    <w:name w:val="Default"/>
    <w:rsid w:val="00BE414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61BD3"/>
    <w:pPr>
      <w:ind w:left="720"/>
      <w:contextualSpacing/>
    </w:pPr>
    <w:rPr>
      <w:rFonts w:asciiTheme="minorHAnsi" w:hAnsiTheme="minorHAnsi" w:cstheme="minorBidi"/>
    </w:rPr>
  </w:style>
  <w:style w:type="table" w:styleId="a6">
    <w:name w:val="Table Grid"/>
    <w:basedOn w:val="a1"/>
    <w:uiPriority w:val="59"/>
    <w:rsid w:val="00AB3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6">
    <w:name w:val="Font Style46"/>
    <w:rsid w:val="001B00E1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48pt0pt">
    <w:name w:val="Основной текст (4) + 8 pt;Курсив;Интервал 0 pt"/>
    <w:basedOn w:val="4"/>
    <w:rsid w:val="00E96432"/>
    <w:rPr>
      <w:rFonts w:ascii="Arial Unicode MS" w:eastAsia="Arial Unicode MS" w:hAnsi="Arial Unicode MS" w:cs="Arial Unicode MS"/>
      <w:i/>
      <w:iCs/>
      <w:spacing w:val="10"/>
      <w:sz w:val="16"/>
      <w:szCs w:val="16"/>
      <w:shd w:val="clear" w:color="auto" w:fill="FFFFFF"/>
    </w:rPr>
  </w:style>
  <w:style w:type="character" w:customStyle="1" w:styleId="41">
    <w:name w:val="Основной текст (4) + Полужирный"/>
    <w:basedOn w:val="4"/>
    <w:rsid w:val="00E96432"/>
    <w:rPr>
      <w:rFonts w:ascii="Arial Unicode MS" w:eastAsia="Arial Unicode MS" w:hAnsi="Arial Unicode MS" w:cs="Arial Unicode MS"/>
      <w:b/>
      <w:bCs/>
      <w:sz w:val="17"/>
      <w:szCs w:val="17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42pt">
    <w:name w:val="Основной текст (4) + Полужирный;Интервал 2 pt"/>
    <w:basedOn w:val="4"/>
    <w:rsid w:val="00E96432"/>
    <w:rPr>
      <w:rFonts w:ascii="Arial Unicode MS" w:eastAsia="Arial Unicode MS" w:hAnsi="Arial Unicode MS" w:cs="Arial Unicode MS"/>
      <w:b/>
      <w:bCs/>
      <w:spacing w:val="4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6432"/>
    <w:pPr>
      <w:shd w:val="clear" w:color="auto" w:fill="FFFFFF"/>
      <w:spacing w:before="300" w:after="0" w:line="226" w:lineRule="exact"/>
      <w:ind w:hanging="340"/>
    </w:pPr>
    <w:rPr>
      <w:rFonts w:ascii="Arial Unicode MS" w:eastAsia="Arial Unicode MS" w:hAnsi="Arial Unicode MS" w:cs="Arial Unicode MS"/>
      <w:sz w:val="17"/>
      <w:szCs w:val="17"/>
    </w:rPr>
  </w:style>
  <w:style w:type="paragraph" w:customStyle="1" w:styleId="320">
    <w:name w:val="Заголовок №3 (2)"/>
    <w:basedOn w:val="a"/>
    <w:link w:val="32"/>
    <w:rsid w:val="00E96432"/>
    <w:pPr>
      <w:shd w:val="clear" w:color="auto" w:fill="FFFFFF"/>
      <w:spacing w:before="60" w:after="0" w:line="216" w:lineRule="exact"/>
      <w:ind w:firstLine="280"/>
      <w:jc w:val="both"/>
      <w:outlineLvl w:val="2"/>
    </w:pPr>
    <w:rPr>
      <w:rFonts w:ascii="Arial Unicode MS" w:eastAsia="Arial Unicode MS" w:hAnsi="Arial Unicode MS" w:cs="Arial Unicode MS"/>
      <w:sz w:val="17"/>
      <w:szCs w:val="17"/>
    </w:rPr>
  </w:style>
  <w:style w:type="paragraph" w:styleId="a7">
    <w:name w:val="footer"/>
    <w:basedOn w:val="a"/>
    <w:link w:val="a8"/>
    <w:uiPriority w:val="99"/>
    <w:unhideWhenUsed/>
    <w:rsid w:val="00E9643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96432"/>
    <w:rPr>
      <w:rFonts w:eastAsia="Times New Roman"/>
      <w:color w:val="000000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E96432"/>
    <w:rPr>
      <w:rFonts w:ascii="Tahoma" w:eastAsia="Tahoma" w:hAnsi="Tahoma" w:cs="Tahoma"/>
      <w:shd w:val="clear" w:color="auto" w:fill="FFFFFF"/>
    </w:rPr>
  </w:style>
  <w:style w:type="character" w:customStyle="1" w:styleId="3">
    <w:name w:val="Заголовок №3_"/>
    <w:basedOn w:val="a0"/>
    <w:link w:val="30"/>
    <w:rsid w:val="00E96432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31">
    <w:name w:val="Заголовок №3 + Полужирный"/>
    <w:basedOn w:val="3"/>
    <w:rsid w:val="00E96432"/>
    <w:rPr>
      <w:rFonts w:ascii="Arial Unicode MS" w:eastAsia="Arial Unicode MS" w:hAnsi="Arial Unicode MS" w:cs="Arial Unicode MS"/>
      <w:b/>
      <w:bCs/>
      <w:sz w:val="17"/>
      <w:szCs w:val="17"/>
      <w:shd w:val="clear" w:color="auto" w:fill="FFFFFF"/>
    </w:rPr>
  </w:style>
  <w:style w:type="character" w:customStyle="1" w:styleId="4BookmanOldStyle9pt">
    <w:name w:val="Основной текст (4) + Bookman Old Style;9 pt;Курсив"/>
    <w:basedOn w:val="4"/>
    <w:rsid w:val="00E9643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E96432"/>
    <w:pPr>
      <w:shd w:val="clear" w:color="auto" w:fill="FFFFFF"/>
      <w:spacing w:after="360" w:line="0" w:lineRule="atLeast"/>
      <w:ind w:hanging="260"/>
      <w:outlineLvl w:val="0"/>
    </w:pPr>
    <w:rPr>
      <w:rFonts w:ascii="Tahoma" w:eastAsia="Tahoma" w:hAnsi="Tahoma" w:cs="Tahoma"/>
    </w:rPr>
  </w:style>
  <w:style w:type="paragraph" w:customStyle="1" w:styleId="30">
    <w:name w:val="Заголовок №3"/>
    <w:basedOn w:val="a"/>
    <w:link w:val="3"/>
    <w:rsid w:val="00E96432"/>
    <w:pPr>
      <w:shd w:val="clear" w:color="auto" w:fill="FFFFFF"/>
      <w:spacing w:before="180" w:after="0" w:line="216" w:lineRule="exact"/>
      <w:ind w:hanging="320"/>
      <w:jc w:val="both"/>
      <w:outlineLvl w:val="2"/>
    </w:pPr>
    <w:rPr>
      <w:rFonts w:ascii="Arial Unicode MS" w:eastAsia="Arial Unicode MS" w:hAnsi="Arial Unicode MS" w:cs="Arial Unicode MS"/>
      <w:sz w:val="17"/>
      <w:szCs w:val="17"/>
    </w:rPr>
  </w:style>
  <w:style w:type="paragraph" w:styleId="a9">
    <w:name w:val="header"/>
    <w:basedOn w:val="a"/>
    <w:link w:val="aa"/>
    <w:uiPriority w:val="99"/>
    <w:unhideWhenUsed/>
    <w:rsid w:val="0034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3AB7"/>
  </w:style>
  <w:style w:type="character" w:styleId="ab">
    <w:name w:val="Hyperlink"/>
    <w:basedOn w:val="a0"/>
    <w:uiPriority w:val="99"/>
    <w:unhideWhenUsed/>
    <w:rsid w:val="009B1AE7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11"/>
    <w:rsid w:val="00A8380A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c"/>
    <w:rsid w:val="00A8380A"/>
    <w:pPr>
      <w:shd w:val="clear" w:color="auto" w:fill="FFFFFF"/>
      <w:spacing w:after="0" w:line="240" w:lineRule="exact"/>
      <w:ind w:hanging="300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21">
    <w:name w:val="Заголовок №2_"/>
    <w:basedOn w:val="a0"/>
    <w:link w:val="22"/>
    <w:rsid w:val="0074174E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74174E"/>
    <w:pPr>
      <w:shd w:val="clear" w:color="auto" w:fill="FFFFFF"/>
      <w:spacing w:before="300" w:after="300" w:line="0" w:lineRule="atLeast"/>
      <w:outlineLvl w:val="1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FontStyle33">
    <w:name w:val="Font Style33"/>
    <w:rsid w:val="00A948CB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2020-10-10T20:01:00Z</cp:lastPrinted>
  <dcterms:created xsi:type="dcterms:W3CDTF">2020-11-17T07:56:00Z</dcterms:created>
  <dcterms:modified xsi:type="dcterms:W3CDTF">2020-12-01T14:24:00Z</dcterms:modified>
</cp:coreProperties>
</file>